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glossary/numbering.xml" ContentType="application/vnd.openxmlformats-officedocument.wordprocessingml.numbering+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DF" w:rsidRDefault="00B70736">
      <w:pPr>
        <w:sectPr w:rsidR="00CB54DF">
          <w:pgSz w:w="15840" w:h="12240" w:orient="landscape"/>
          <w:pgMar w:top="720" w:right="720" w:bottom="720" w:left="720" w:header="720" w:footer="720" w:gutter="0"/>
          <w:cols w:space="720"/>
          <w:docGrid w:linePitch="360"/>
        </w:sectPr>
      </w:pPr>
      <w:r>
        <w:rPr>
          <w:noProof/>
        </w:rPr>
        <w:pict>
          <v:shapetype id="_x0000_t202" coordsize="21600,21600" o:spt="202" path="m,l,21600r21600,l21600,xe">
            <v:stroke joinstyle="miter"/>
            <v:path gradientshapeok="t" o:connecttype="rect"/>
          </v:shapetype>
          <v:shape id="_x0000_s1041" type="#_x0000_t202" style="position:absolute;margin-left:259.9pt;margin-top:-12.75pt;width:200.25pt;height:552.75pt;z-index:251667456" stroked="f">
            <v:textbox>
              <w:txbxContent>
                <w:p w:rsidR="007D14D0" w:rsidRDefault="007D14D0" w:rsidP="007D14D0">
                  <w:pPr>
                    <w:jc w:val="center"/>
                    <w:rPr>
                      <w:rFonts w:ascii="Tahoma" w:hAnsi="Tahoma" w:cs="Tahoma"/>
                      <w:b/>
                      <w:color w:val="632423" w:themeColor="accent2" w:themeShade="80"/>
                      <w:sz w:val="32"/>
                      <w:szCs w:val="32"/>
                    </w:rPr>
                  </w:pPr>
                  <w:proofErr w:type="gramStart"/>
                  <w:r>
                    <w:rPr>
                      <w:rFonts w:ascii="Tahoma" w:hAnsi="Tahoma" w:cs="Tahoma"/>
                      <w:b/>
                      <w:color w:val="632423" w:themeColor="accent2" w:themeShade="80"/>
                      <w:sz w:val="32"/>
                      <w:szCs w:val="32"/>
                    </w:rPr>
                    <w:t>Ready for Reform?</w:t>
                  </w:r>
                  <w:proofErr w:type="gramEnd"/>
                </w:p>
                <w:p w:rsidR="00532EA1" w:rsidRDefault="0035266A" w:rsidP="00532EA1">
                  <w:pPr>
                    <w:jc w:val="both"/>
                    <w:rPr>
                      <w:rFonts w:ascii="Times New Roman" w:hAnsi="Times New Roman" w:cs="Times New Roman"/>
                      <w:sz w:val="24"/>
                      <w:szCs w:val="24"/>
                    </w:rPr>
                  </w:pPr>
                  <w:r w:rsidRPr="0035266A">
                    <w:rPr>
                      <w:rFonts w:ascii="Times New Roman" w:hAnsi="Times New Roman" w:cs="Times New Roman"/>
                      <w:sz w:val="24"/>
                      <w:szCs w:val="24"/>
                    </w:rPr>
                    <w:t>Three strikes laws, mandatory minimums, and our attitude toward drug offenses have all produced</w:t>
                  </w:r>
                  <w:r>
                    <w:t xml:space="preserve"> </w:t>
                  </w:r>
                  <w:r w:rsidRPr="0035266A">
                    <w:rPr>
                      <w:rFonts w:ascii="Times New Roman" w:hAnsi="Times New Roman" w:cs="Times New Roman"/>
                      <w:sz w:val="24"/>
                      <w:szCs w:val="24"/>
                    </w:rPr>
                    <w:t>unintended consequences, including an inmate population that increased 270 percent between 1987 and 2007, and a criminal justice system we are struggling to afford</w:t>
                  </w:r>
                  <w:sdt>
                    <w:sdtPr>
                      <w:rPr>
                        <w:rFonts w:ascii="Times New Roman" w:hAnsi="Times New Roman" w:cs="Times New Roman"/>
                        <w:sz w:val="24"/>
                        <w:szCs w:val="24"/>
                      </w:rPr>
                      <w:id w:val="935340"/>
                      <w:citation/>
                    </w:sdtPr>
                    <w:sdtEndPr>
                      <w:rPr>
                        <w:sz w:val="16"/>
                        <w:szCs w:val="16"/>
                      </w:rPr>
                    </w:sdtEndPr>
                    <w:sdtContent>
                      <w:r w:rsidR="00B70736" w:rsidRPr="0035266A">
                        <w:rPr>
                          <w:rFonts w:ascii="Times New Roman" w:hAnsi="Times New Roman" w:cs="Times New Roman"/>
                          <w:sz w:val="16"/>
                          <w:szCs w:val="16"/>
                        </w:rPr>
                        <w:fldChar w:fldCharType="begin"/>
                      </w:r>
                      <w:r w:rsidRPr="0035266A">
                        <w:rPr>
                          <w:rFonts w:ascii="Times New Roman" w:hAnsi="Times New Roman" w:cs="Times New Roman"/>
                          <w:sz w:val="16"/>
                          <w:szCs w:val="16"/>
                        </w:rPr>
                        <w:instrText xml:space="preserve"> CITATION Pew08 \l 1033 </w:instrText>
                      </w:r>
                      <w:r w:rsidR="00B70736" w:rsidRPr="0035266A">
                        <w:rPr>
                          <w:rFonts w:ascii="Times New Roman" w:hAnsi="Times New Roman" w:cs="Times New Roman"/>
                          <w:sz w:val="16"/>
                          <w:szCs w:val="16"/>
                        </w:rPr>
                        <w:fldChar w:fldCharType="separate"/>
                      </w:r>
                      <w:r>
                        <w:rPr>
                          <w:rFonts w:ascii="Times New Roman" w:hAnsi="Times New Roman" w:cs="Times New Roman"/>
                          <w:noProof/>
                          <w:sz w:val="16"/>
                          <w:szCs w:val="16"/>
                        </w:rPr>
                        <w:t xml:space="preserve"> </w:t>
                      </w:r>
                      <w:r w:rsidRPr="0035266A">
                        <w:rPr>
                          <w:rFonts w:ascii="Times New Roman" w:hAnsi="Times New Roman" w:cs="Times New Roman"/>
                          <w:noProof/>
                          <w:sz w:val="16"/>
                          <w:szCs w:val="16"/>
                        </w:rPr>
                        <w:t>(Pew Center on the States)</w:t>
                      </w:r>
                      <w:r w:rsidR="00B70736" w:rsidRPr="0035266A">
                        <w:rPr>
                          <w:rFonts w:ascii="Times New Roman" w:hAnsi="Times New Roman" w:cs="Times New Roman"/>
                          <w:sz w:val="16"/>
                          <w:szCs w:val="16"/>
                        </w:rPr>
                        <w:fldChar w:fldCharType="end"/>
                      </w:r>
                    </w:sdtContent>
                  </w:sdt>
                  <w:r w:rsidRPr="0035266A">
                    <w:rPr>
                      <w:rFonts w:ascii="Times New Roman" w:hAnsi="Times New Roman" w:cs="Times New Roman"/>
                      <w:sz w:val="16"/>
                      <w:szCs w:val="16"/>
                    </w:rPr>
                    <w:t>.</w:t>
                  </w:r>
                  <w:r w:rsidRPr="0035266A">
                    <w:rPr>
                      <w:rFonts w:ascii="Times New Roman" w:hAnsi="Times New Roman" w:cs="Times New Roman"/>
                      <w:sz w:val="24"/>
                      <w:szCs w:val="24"/>
                    </w:rPr>
                    <w:t xml:space="preserve"> </w:t>
                  </w:r>
                </w:p>
                <w:p w:rsidR="00532EA1" w:rsidRDefault="00532EA1" w:rsidP="00532EA1">
                  <w:pPr>
                    <w:jc w:val="both"/>
                    <w:rPr>
                      <w:rFonts w:ascii="Times New Roman" w:hAnsi="Times New Roman" w:cs="Times New Roman"/>
                      <w:sz w:val="24"/>
                      <w:szCs w:val="24"/>
                    </w:rPr>
                  </w:pPr>
                  <w:r>
                    <w:rPr>
                      <w:rFonts w:ascii="Times New Roman" w:hAnsi="Times New Roman" w:cs="Times New Roman"/>
                      <w:sz w:val="24"/>
                      <w:szCs w:val="24"/>
                    </w:rPr>
                    <w:t xml:space="preserve">Money is rarely the purest motivator, but in this case it may be just what we need to reevaluate the current system and invoke change. The cost of the current system, human and fiscal, is far too great. </w:t>
                  </w:r>
                  <w:r w:rsidRPr="0035266A">
                    <w:rPr>
                      <w:rFonts w:ascii="Times New Roman" w:hAnsi="Times New Roman" w:cs="Times New Roman"/>
                      <w:sz w:val="24"/>
                      <w:szCs w:val="24"/>
                    </w:rPr>
                    <w:t xml:space="preserve">There is no good reason that the land of the free is the world’s largest incarcerator. </w:t>
                  </w:r>
                </w:p>
                <w:p w:rsidR="00532EA1" w:rsidRPr="0035266A" w:rsidRDefault="00532EA1" w:rsidP="00532EA1">
                  <w:pPr>
                    <w:jc w:val="both"/>
                    <w:rPr>
                      <w:rFonts w:ascii="Times New Roman" w:hAnsi="Times New Roman" w:cs="Times New Roman"/>
                      <w:sz w:val="24"/>
                      <w:szCs w:val="24"/>
                    </w:rPr>
                  </w:pPr>
                </w:p>
                <w:p w:rsidR="0035266A" w:rsidRDefault="0035266A" w:rsidP="00805838">
                  <w:pPr>
                    <w:rPr>
                      <w:rFonts w:ascii="Tahoma" w:hAnsi="Tahoma" w:cs="Tahoma"/>
                      <w:b/>
                      <w:color w:val="632423" w:themeColor="accent2" w:themeShade="80"/>
                      <w:sz w:val="32"/>
                      <w:szCs w:val="32"/>
                    </w:rPr>
                  </w:pPr>
                  <w:r w:rsidRPr="0035266A">
                    <w:rPr>
                      <w:rFonts w:ascii="Tahoma" w:hAnsi="Tahoma" w:cs="Tahoma"/>
                      <w:b/>
                      <w:noProof/>
                      <w:color w:val="632423" w:themeColor="accent2" w:themeShade="80"/>
                      <w:sz w:val="32"/>
                      <w:szCs w:val="32"/>
                    </w:rPr>
                    <w:drawing>
                      <wp:inline distT="0" distB="0" distL="0" distR="0">
                        <wp:extent cx="2305050" cy="2209800"/>
                        <wp:effectExtent l="19050" t="0" r="19050" b="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5838" w:rsidRPr="00532EA1" w:rsidRDefault="00532EA1" w:rsidP="00532EA1">
                  <w:pPr>
                    <w:jc w:val="center"/>
                    <w:rPr>
                      <w:rFonts w:ascii="Times New Roman" w:hAnsi="Times New Roman" w:cs="Times New Roman"/>
                      <w:sz w:val="16"/>
                      <w:szCs w:val="16"/>
                    </w:rPr>
                  </w:pPr>
                  <w:r>
                    <w:rPr>
                      <w:rFonts w:ascii="Times New Roman" w:hAnsi="Times New Roman" w:cs="Times New Roman"/>
                      <w:sz w:val="16"/>
                      <w:szCs w:val="16"/>
                    </w:rPr>
                    <w:t>Produced by Clint Lund</w:t>
                  </w:r>
                </w:p>
              </w:txbxContent>
            </v:textbox>
          </v:shape>
        </w:pict>
      </w:r>
      <w:r>
        <w:rPr>
          <w:noProof/>
        </w:rPr>
        <w:pict>
          <v:shape id="_x0000_s1030" type="#_x0000_t202" style="position:absolute;margin-left:0;margin-top:0;width:200.25pt;height:552.75pt;z-index:251661312;mso-position-horizontal:center;mso-position-horizontal-relative:page;mso-position-vertical:bottom;mso-position-vertical-relative:margin;v-text-anchor:bottom" filled="f" fillcolor="#4f81bd [3204]" stroked="f">
            <v:fill opacity="0" color2="#b8cce4 [1300]" rotate="t" focusposition=",1" focussize="" focus="100%" type="gradientRadial">
              <o:fill v:ext="view" type="gradientCenter"/>
            </v:fill>
            <v:textbox style="mso-next-textbox:#_x0000_s1030" inset=",7.2pt,,7.2pt">
              <w:txbxContent>
                <w:p w:rsidR="00CB54DF" w:rsidRDefault="00CB54DF">
                  <w:pPr>
                    <w:pStyle w:val="WebSiteAddress"/>
                  </w:pPr>
                </w:p>
              </w:txbxContent>
            </v:textbox>
            <w10:wrap anchorx="page" anchory="margin"/>
          </v:shape>
        </w:pict>
      </w:r>
      <w:r>
        <w:rPr>
          <w:noProof/>
        </w:rPr>
        <w:pict>
          <v:rect id="_x0000_s1026" style="position:absolute;margin-left:0;margin-top:0;width:201.6pt;height:557.25pt;z-index:-251658240;mso-position-horizontal:left;mso-position-horizontal-relative:margin;mso-position-vertical:bottom;mso-position-vertical-relative:margin" fillcolor="#938953 [1614]" stroked="f">
            <v:fill opacity="0" color2="#ddd8c2 [2894]" angle="-90" focusposition=",1" focussize="" focus="100%" type="gradientRadial">
              <o:fill v:ext="view" type="gradientCenter"/>
            </v:fill>
            <v:textbox style="mso-next-textbox:#_x0000_s1026">
              <w:txbxContent>
                <w:p w:rsidR="00273759" w:rsidRDefault="00273759" w:rsidP="00805838">
                  <w:pPr>
                    <w:pStyle w:val="SectionHeading1"/>
                    <w:jc w:val="both"/>
                    <w:rPr>
                      <w:rFonts w:ascii="Times New Roman" w:hAnsi="Times New Roman" w:cs="Times New Roman"/>
                      <w:color w:val="auto"/>
                      <w:sz w:val="16"/>
                      <w:szCs w:val="16"/>
                    </w:rPr>
                  </w:pPr>
                  <w:proofErr w:type="gramStart"/>
                  <w:r w:rsidRPr="00273759">
                    <w:rPr>
                      <w:rFonts w:ascii="Times New Roman" w:hAnsi="Times New Roman" w:cs="Times New Roman"/>
                      <w:color w:val="auto"/>
                      <w:sz w:val="24"/>
                      <w:szCs w:val="24"/>
                    </w:rPr>
                    <w:t>the</w:t>
                  </w:r>
                  <w:proofErr w:type="gramEnd"/>
                  <w:r w:rsidRPr="00273759">
                    <w:rPr>
                      <w:rFonts w:ascii="Times New Roman" w:hAnsi="Times New Roman" w:cs="Times New Roman"/>
                      <w:color w:val="auto"/>
                      <w:sz w:val="24"/>
                      <w:szCs w:val="24"/>
                    </w:rPr>
                    <w:t xml:space="preserve"> growth of the prison population. There is some discrepancy on the affect they have on crime rates: Many recent studies indicate that swift and certain punishments do more to deter crime than lengthy sentences </w:t>
                  </w:r>
                  <w:sdt>
                    <w:sdtPr>
                      <w:rPr>
                        <w:rFonts w:ascii="Times New Roman" w:hAnsi="Times New Roman" w:cs="Times New Roman"/>
                        <w:color w:val="auto"/>
                        <w:sz w:val="16"/>
                        <w:szCs w:val="16"/>
                      </w:rPr>
                      <w:id w:val="44231395"/>
                      <w:citation/>
                    </w:sdtPr>
                    <w:sdtContent>
                      <w:r w:rsidR="00B70736" w:rsidRPr="00805838">
                        <w:rPr>
                          <w:rFonts w:ascii="Times New Roman" w:hAnsi="Times New Roman" w:cs="Times New Roman"/>
                          <w:color w:val="auto"/>
                          <w:sz w:val="16"/>
                          <w:szCs w:val="16"/>
                        </w:rPr>
                        <w:fldChar w:fldCharType="begin"/>
                      </w:r>
                      <w:r w:rsidRPr="00805838">
                        <w:rPr>
                          <w:rFonts w:ascii="Times New Roman" w:hAnsi="Times New Roman" w:cs="Times New Roman"/>
                          <w:color w:val="auto"/>
                          <w:sz w:val="16"/>
                          <w:szCs w:val="16"/>
                        </w:rPr>
                        <w:instrText xml:space="preserve"> CITATION Ser09 \l 1033 </w:instrText>
                      </w:r>
                      <w:r w:rsidR="00B70736" w:rsidRPr="00805838">
                        <w:rPr>
                          <w:rFonts w:ascii="Times New Roman" w:hAnsi="Times New Roman" w:cs="Times New Roman"/>
                          <w:color w:val="auto"/>
                          <w:sz w:val="16"/>
                          <w:szCs w:val="16"/>
                        </w:rPr>
                        <w:fldChar w:fldCharType="separate"/>
                      </w:r>
                      <w:r w:rsidR="0035266A" w:rsidRPr="00805838">
                        <w:rPr>
                          <w:rFonts w:ascii="Times New Roman" w:hAnsi="Times New Roman" w:cs="Times New Roman"/>
                          <w:noProof/>
                          <w:color w:val="auto"/>
                          <w:sz w:val="16"/>
                          <w:szCs w:val="16"/>
                        </w:rPr>
                        <w:t>(Serwer)</w:t>
                      </w:r>
                      <w:r w:rsidR="00B70736" w:rsidRPr="00805838">
                        <w:rPr>
                          <w:rFonts w:ascii="Times New Roman" w:hAnsi="Times New Roman" w:cs="Times New Roman"/>
                          <w:color w:val="auto"/>
                          <w:sz w:val="16"/>
                          <w:szCs w:val="16"/>
                        </w:rPr>
                        <w:fldChar w:fldCharType="end"/>
                      </w:r>
                    </w:sdtContent>
                  </w:sdt>
                  <w:r w:rsidRPr="00273759">
                    <w:rPr>
                      <w:rFonts w:ascii="Times New Roman" w:hAnsi="Times New Roman" w:cs="Times New Roman"/>
                      <w:color w:val="auto"/>
                      <w:sz w:val="24"/>
                      <w:szCs w:val="24"/>
                    </w:rPr>
                    <w:t>.</w:t>
                  </w:r>
                </w:p>
                <w:p w:rsidR="001904B2" w:rsidRPr="001904B2" w:rsidRDefault="001904B2" w:rsidP="001904B2">
                  <w:pPr>
                    <w:pStyle w:val="SectionHeading1"/>
                    <w:jc w:val="center"/>
                    <w:rPr>
                      <w:rFonts w:ascii="Tahoma" w:hAnsi="Tahoma" w:cs="Tahoma"/>
                      <w:b/>
                      <w:color w:val="632423" w:themeColor="accent2" w:themeShade="80"/>
                      <w:sz w:val="24"/>
                      <w:szCs w:val="24"/>
                    </w:rPr>
                  </w:pPr>
                  <w:r>
                    <w:rPr>
                      <w:rFonts w:ascii="Tahoma" w:hAnsi="Tahoma" w:cs="Tahoma"/>
                      <w:b/>
                      <w:color w:val="632423" w:themeColor="accent2" w:themeShade="80"/>
                      <w:sz w:val="24"/>
                      <w:szCs w:val="24"/>
                    </w:rPr>
                    <w:t>Three Strikes; You’re Out</w:t>
                  </w:r>
                </w:p>
                <w:p w:rsidR="001904B2" w:rsidRPr="007D14D0" w:rsidRDefault="00273759" w:rsidP="00805838">
                  <w:pPr>
                    <w:pStyle w:val="SectionHeading2"/>
                    <w:jc w:val="both"/>
                    <w:rPr>
                      <w:rFonts w:ascii="Times New Roman" w:hAnsi="Times New Roman" w:cs="Times New Roman"/>
                      <w:color w:val="auto"/>
                      <w:sz w:val="24"/>
                      <w:szCs w:val="24"/>
                    </w:rPr>
                  </w:pPr>
                  <w:r w:rsidRPr="00273759">
                    <w:rPr>
                      <w:rFonts w:ascii="Times New Roman" w:hAnsi="Times New Roman" w:cs="Times New Roman"/>
                      <w:color w:val="auto"/>
                      <w:sz w:val="24"/>
                      <w:szCs w:val="24"/>
                    </w:rPr>
                    <w:t xml:space="preserve">One occasion for meting out a mandatory sentence is upon an individual’s third or greater serious offense. </w:t>
                  </w:r>
                  <w:r w:rsidR="001904B2">
                    <w:rPr>
                      <w:rFonts w:ascii="Times New Roman" w:hAnsi="Times New Roman" w:cs="Times New Roman"/>
                      <w:color w:val="auto"/>
                      <w:sz w:val="24"/>
                      <w:szCs w:val="24"/>
                    </w:rPr>
                    <w:t>Some States laws allow</w:t>
                  </w:r>
                  <w:r w:rsidR="001904B2" w:rsidRPr="001904B2">
                    <w:rPr>
                      <w:color w:val="auto"/>
                    </w:rPr>
                    <w:t xml:space="preserve"> for a 25-year-to-life sentence for a third offense</w:t>
                  </w:r>
                  <w:sdt>
                    <w:sdtPr>
                      <w:rPr>
                        <w:color w:val="auto"/>
                      </w:rPr>
                      <w:id w:val="44231398"/>
                      <w:citation/>
                    </w:sdtPr>
                    <w:sdtEndPr>
                      <w:rPr>
                        <w:sz w:val="16"/>
                        <w:szCs w:val="16"/>
                      </w:rPr>
                    </w:sdtEndPr>
                    <w:sdtContent>
                      <w:r w:rsidR="00B70736" w:rsidRPr="001904B2">
                        <w:rPr>
                          <w:color w:val="auto"/>
                          <w:sz w:val="16"/>
                          <w:szCs w:val="16"/>
                        </w:rPr>
                        <w:fldChar w:fldCharType="begin"/>
                      </w:r>
                      <w:r w:rsidR="001904B2" w:rsidRPr="001904B2">
                        <w:rPr>
                          <w:color w:val="auto"/>
                          <w:sz w:val="16"/>
                          <w:szCs w:val="16"/>
                        </w:rPr>
                        <w:instrText xml:space="preserve"> CITATION Sam11 \l 1033 </w:instrText>
                      </w:r>
                      <w:r w:rsidR="00B70736" w:rsidRPr="001904B2">
                        <w:rPr>
                          <w:color w:val="auto"/>
                          <w:sz w:val="16"/>
                          <w:szCs w:val="16"/>
                        </w:rPr>
                        <w:fldChar w:fldCharType="separate"/>
                      </w:r>
                      <w:r w:rsidR="0035266A">
                        <w:rPr>
                          <w:noProof/>
                          <w:color w:val="auto"/>
                          <w:sz w:val="16"/>
                          <w:szCs w:val="16"/>
                        </w:rPr>
                        <w:t xml:space="preserve"> </w:t>
                      </w:r>
                      <w:r w:rsidR="0035266A" w:rsidRPr="0035266A">
                        <w:rPr>
                          <w:noProof/>
                          <w:color w:val="auto"/>
                          <w:sz w:val="16"/>
                          <w:szCs w:val="16"/>
                        </w:rPr>
                        <w:t>(Samaha)</w:t>
                      </w:r>
                      <w:r w:rsidR="00B70736" w:rsidRPr="001904B2">
                        <w:rPr>
                          <w:color w:val="auto"/>
                          <w:sz w:val="16"/>
                          <w:szCs w:val="16"/>
                        </w:rPr>
                        <w:fldChar w:fldCharType="end"/>
                      </w:r>
                    </w:sdtContent>
                  </w:sdt>
                  <w:r w:rsidR="007D14D0">
                    <w:rPr>
                      <w:color w:val="auto"/>
                      <w:sz w:val="16"/>
                      <w:szCs w:val="16"/>
                    </w:rPr>
                    <w:t>—</w:t>
                  </w:r>
                  <w:r w:rsidR="007D14D0" w:rsidRPr="007D14D0">
                    <w:rPr>
                      <w:rFonts w:ascii="Times New Roman" w:hAnsi="Times New Roman" w:cs="Times New Roman"/>
                      <w:color w:val="auto"/>
                      <w:sz w:val="24"/>
                      <w:szCs w:val="24"/>
                    </w:rPr>
                    <w:t>even a petty one</w:t>
                  </w:r>
                </w:p>
                <w:p w:rsidR="007D14D0" w:rsidRDefault="001904B2" w:rsidP="00805838">
                  <w:pPr>
                    <w:pStyle w:val="SectionHeading2"/>
                    <w:jc w:val="both"/>
                    <w:rPr>
                      <w:rFonts w:ascii="Times New Roman" w:hAnsi="Times New Roman" w:cs="Times New Roman"/>
                      <w:color w:val="auto"/>
                      <w:sz w:val="24"/>
                      <w:szCs w:val="24"/>
                    </w:rPr>
                  </w:pPr>
                  <w:r w:rsidRPr="001904B2">
                    <w:rPr>
                      <w:rFonts w:ascii="Times New Roman" w:hAnsi="Times New Roman" w:cs="Times New Roman"/>
                      <w:color w:val="auto"/>
                      <w:sz w:val="24"/>
                      <w:szCs w:val="24"/>
                    </w:rPr>
                    <w:t>Three strikes laws have ended up costing the United States enormous amounts of money, and about half of the US jurisdictions that have enacted three strikes laws have experience an increase</w:t>
                  </w:r>
                  <w:r w:rsidR="007D14D0">
                    <w:rPr>
                      <w:rFonts w:ascii="Times New Roman" w:hAnsi="Times New Roman" w:cs="Times New Roman"/>
                      <w:color w:val="auto"/>
                      <w:sz w:val="24"/>
                      <w:szCs w:val="24"/>
                    </w:rPr>
                    <w:t xml:space="preserve"> in crime</w:t>
                  </w:r>
                  <w:sdt>
                    <w:sdtPr>
                      <w:rPr>
                        <w:rFonts w:ascii="Times New Roman" w:hAnsi="Times New Roman" w:cs="Times New Roman"/>
                        <w:color w:val="auto"/>
                        <w:sz w:val="24"/>
                        <w:szCs w:val="24"/>
                      </w:rPr>
                      <w:id w:val="44231399"/>
                      <w:citation/>
                    </w:sdtPr>
                    <w:sdtEndPr>
                      <w:rPr>
                        <w:sz w:val="16"/>
                        <w:szCs w:val="16"/>
                      </w:rPr>
                    </w:sdtEndPr>
                    <w:sdtContent>
                      <w:r w:rsidR="00B70736" w:rsidRPr="00805838">
                        <w:rPr>
                          <w:rFonts w:ascii="Times New Roman" w:hAnsi="Times New Roman" w:cs="Times New Roman"/>
                          <w:color w:val="auto"/>
                          <w:sz w:val="16"/>
                          <w:szCs w:val="16"/>
                        </w:rPr>
                        <w:fldChar w:fldCharType="begin"/>
                      </w:r>
                      <w:r w:rsidRPr="00805838">
                        <w:rPr>
                          <w:rFonts w:ascii="Times New Roman" w:hAnsi="Times New Roman" w:cs="Times New Roman"/>
                          <w:color w:val="auto"/>
                          <w:sz w:val="16"/>
                          <w:szCs w:val="16"/>
                        </w:rPr>
                        <w:instrText xml:space="preserve"> CITATION Sam11 \l 1033 </w:instrText>
                      </w:r>
                      <w:r w:rsidR="00B70736" w:rsidRPr="00805838">
                        <w:rPr>
                          <w:rFonts w:ascii="Times New Roman" w:hAnsi="Times New Roman" w:cs="Times New Roman"/>
                          <w:color w:val="auto"/>
                          <w:sz w:val="16"/>
                          <w:szCs w:val="16"/>
                        </w:rPr>
                        <w:fldChar w:fldCharType="separate"/>
                      </w:r>
                      <w:r w:rsidR="0035266A" w:rsidRPr="00805838">
                        <w:rPr>
                          <w:rFonts w:ascii="Times New Roman" w:hAnsi="Times New Roman" w:cs="Times New Roman"/>
                          <w:noProof/>
                          <w:color w:val="auto"/>
                          <w:sz w:val="16"/>
                          <w:szCs w:val="16"/>
                        </w:rPr>
                        <w:t xml:space="preserve"> (Samaha)</w:t>
                      </w:r>
                      <w:r w:rsidR="00B70736" w:rsidRPr="00805838">
                        <w:rPr>
                          <w:rFonts w:ascii="Times New Roman" w:hAnsi="Times New Roman" w:cs="Times New Roman"/>
                          <w:color w:val="auto"/>
                          <w:sz w:val="16"/>
                          <w:szCs w:val="16"/>
                        </w:rPr>
                        <w:fldChar w:fldCharType="end"/>
                      </w:r>
                    </w:sdtContent>
                  </w:sdt>
                  <w:r w:rsidRPr="00805838">
                    <w:rPr>
                      <w:color w:val="auto"/>
                      <w:sz w:val="16"/>
                      <w:szCs w:val="16"/>
                    </w:rPr>
                    <w:t xml:space="preserve"> </w:t>
                  </w:r>
                  <w:sdt>
                    <w:sdtPr>
                      <w:rPr>
                        <w:color w:val="auto"/>
                      </w:rPr>
                      <w:id w:val="44231400"/>
                      <w:citation/>
                    </w:sdtPr>
                    <w:sdtEndPr>
                      <w:rPr>
                        <w:rFonts w:ascii="Times New Roman" w:hAnsi="Times New Roman" w:cs="Times New Roman"/>
                        <w:sz w:val="16"/>
                        <w:szCs w:val="16"/>
                      </w:rPr>
                    </w:sdtEndPr>
                    <w:sdtContent>
                      <w:r w:rsidR="00B70736" w:rsidRPr="00805838">
                        <w:rPr>
                          <w:rFonts w:ascii="Times New Roman" w:hAnsi="Times New Roman" w:cs="Times New Roman"/>
                          <w:color w:val="auto"/>
                          <w:sz w:val="16"/>
                          <w:szCs w:val="16"/>
                        </w:rPr>
                        <w:fldChar w:fldCharType="begin"/>
                      </w:r>
                      <w:r w:rsidRPr="00805838">
                        <w:rPr>
                          <w:rFonts w:ascii="Times New Roman" w:hAnsi="Times New Roman" w:cs="Times New Roman"/>
                          <w:color w:val="auto"/>
                          <w:sz w:val="16"/>
                          <w:szCs w:val="16"/>
                        </w:rPr>
                        <w:instrText xml:space="preserve"> CITATION Kir06 \l 1033 </w:instrText>
                      </w:r>
                      <w:r w:rsidR="00B70736" w:rsidRPr="00805838">
                        <w:rPr>
                          <w:rFonts w:ascii="Times New Roman" w:hAnsi="Times New Roman" w:cs="Times New Roman"/>
                          <w:color w:val="auto"/>
                          <w:sz w:val="16"/>
                          <w:szCs w:val="16"/>
                        </w:rPr>
                        <w:fldChar w:fldCharType="separate"/>
                      </w:r>
                      <w:r w:rsidR="0035266A" w:rsidRPr="00805838">
                        <w:rPr>
                          <w:rFonts w:ascii="Times New Roman" w:hAnsi="Times New Roman" w:cs="Times New Roman"/>
                          <w:noProof/>
                          <w:color w:val="auto"/>
                          <w:sz w:val="16"/>
                          <w:szCs w:val="16"/>
                        </w:rPr>
                        <w:t>(Makin)</w:t>
                      </w:r>
                      <w:r w:rsidR="00B70736" w:rsidRPr="00805838">
                        <w:rPr>
                          <w:rFonts w:ascii="Times New Roman" w:hAnsi="Times New Roman" w:cs="Times New Roman"/>
                          <w:color w:val="auto"/>
                          <w:sz w:val="16"/>
                          <w:szCs w:val="16"/>
                        </w:rPr>
                        <w:fldChar w:fldCharType="end"/>
                      </w:r>
                    </w:sdtContent>
                  </w:sdt>
                  <w:r w:rsidRPr="001904B2">
                    <w:rPr>
                      <w:rFonts w:ascii="Times New Roman" w:hAnsi="Times New Roman" w:cs="Times New Roman"/>
                      <w:color w:val="auto"/>
                      <w:sz w:val="24"/>
                      <w:szCs w:val="24"/>
                    </w:rPr>
                    <w:t>.</w:t>
                  </w:r>
                </w:p>
                <w:p w:rsidR="007D14D0" w:rsidRPr="007D14D0" w:rsidRDefault="00532EA1" w:rsidP="00805838">
                  <w:pPr>
                    <w:pStyle w:val="SectionHeading2"/>
                    <w:jc w:val="both"/>
                    <w:rPr>
                      <w:rFonts w:ascii="Times New Roman" w:hAnsi="Times New Roman" w:cs="Times New Roman"/>
                      <w:color w:val="auto"/>
                      <w:sz w:val="24"/>
                      <w:szCs w:val="24"/>
                    </w:rPr>
                  </w:pPr>
                  <w:r>
                    <w:rPr>
                      <w:rFonts w:ascii="Times New Roman" w:hAnsi="Times New Roman" w:cs="Times New Roman"/>
                      <w:color w:val="auto"/>
                      <w:sz w:val="24"/>
                      <w:szCs w:val="24"/>
                    </w:rPr>
                    <w:t>The</w:t>
                  </w:r>
                  <w:r w:rsidR="007D14D0" w:rsidRPr="007D14D0">
                    <w:rPr>
                      <w:rFonts w:ascii="Times New Roman" w:hAnsi="Times New Roman" w:cs="Times New Roman"/>
                      <w:color w:val="auto"/>
                      <w:sz w:val="24"/>
                      <w:szCs w:val="24"/>
                    </w:rPr>
                    <w:t xml:space="preserve"> impact </w:t>
                  </w:r>
                  <w:r>
                    <w:rPr>
                      <w:rFonts w:ascii="Times New Roman" w:hAnsi="Times New Roman" w:cs="Times New Roman"/>
                      <w:color w:val="auto"/>
                      <w:sz w:val="24"/>
                      <w:szCs w:val="24"/>
                    </w:rPr>
                    <w:t xml:space="preserve">of three strikes laws </w:t>
                  </w:r>
                  <w:r w:rsidR="007D14D0" w:rsidRPr="007D14D0">
                    <w:rPr>
                      <w:rFonts w:ascii="Times New Roman" w:hAnsi="Times New Roman" w:cs="Times New Roman"/>
                      <w:color w:val="auto"/>
                      <w:sz w:val="24"/>
                      <w:szCs w:val="24"/>
                    </w:rPr>
                    <w:t xml:space="preserve">on the crime rate is questionable, but no one would argue </w:t>
                  </w:r>
                  <w:r>
                    <w:rPr>
                      <w:rFonts w:ascii="Times New Roman" w:hAnsi="Times New Roman" w:cs="Times New Roman"/>
                      <w:color w:val="auto"/>
                      <w:sz w:val="24"/>
                      <w:szCs w:val="24"/>
                    </w:rPr>
                    <w:t>they have</w:t>
                  </w:r>
                  <w:r w:rsidR="007D14D0" w:rsidRPr="007D14D0">
                    <w:rPr>
                      <w:rFonts w:ascii="Times New Roman" w:hAnsi="Times New Roman" w:cs="Times New Roman"/>
                      <w:color w:val="auto"/>
                      <w:sz w:val="24"/>
                      <w:szCs w:val="24"/>
                    </w:rPr>
                    <w:t xml:space="preserve"> impacted the US prison population and cost—as beds remain occupied with aging offenders who are serving long</w:t>
                  </w:r>
                  <w:r w:rsidR="007D14D0" w:rsidRPr="007D14D0">
                    <w:rPr>
                      <w:rFonts w:ascii="Times New Roman" w:hAnsi="Times New Roman" w:cs="Times New Roman"/>
                      <w:sz w:val="24"/>
                      <w:szCs w:val="24"/>
                    </w:rPr>
                    <w:t xml:space="preserve"> </w:t>
                  </w:r>
                  <w:r w:rsidR="007D14D0" w:rsidRPr="007D14D0">
                    <w:rPr>
                      <w:rFonts w:ascii="Times New Roman" w:hAnsi="Times New Roman" w:cs="Times New Roman"/>
                      <w:color w:val="auto"/>
                      <w:sz w:val="24"/>
                      <w:szCs w:val="24"/>
                    </w:rPr>
                    <w:t xml:space="preserve">sentences—often for minor felonies—because they struck out. </w:t>
                  </w:r>
                </w:p>
                <w:p w:rsidR="007D14D0" w:rsidRPr="007D14D0" w:rsidRDefault="007D14D0" w:rsidP="007D14D0">
                  <w:pPr>
                    <w:rPr>
                      <w:rFonts w:ascii="Times New Roman" w:hAnsi="Times New Roman" w:cs="Times New Roman"/>
                      <w:sz w:val="24"/>
                      <w:szCs w:val="24"/>
                    </w:rPr>
                  </w:pPr>
                </w:p>
                <w:p w:rsidR="007D14D0" w:rsidRPr="007D14D0" w:rsidRDefault="007D14D0" w:rsidP="007D14D0">
                  <w:pPr>
                    <w:pStyle w:val="SectionHeading2"/>
                    <w:rPr>
                      <w:color w:val="auto"/>
                      <w:sz w:val="16"/>
                      <w:szCs w:val="16"/>
                    </w:rPr>
                  </w:pPr>
                </w:p>
              </w:txbxContent>
            </v:textbox>
            <w10:wrap anchorx="margin" anchory="margin"/>
          </v:rect>
        </w:pict>
      </w:r>
      <w:r>
        <w:rPr>
          <w:noProof/>
        </w:rPr>
        <w:pict>
          <v:shape id="_x0000_s1039" type="#_x0000_t202" style="position:absolute;margin-left:518.05pt;margin-top:207.75pt;width:201pt;height:327pt;z-index:251666432" strokecolor="#622423 [1605]" strokeweight="3pt">
            <v:fill opacity="58982f"/>
            <v:textbox style="mso-next-textbox:#_x0000_s1039">
              <w:txbxContent>
                <w:p w:rsidR="002D1F0A" w:rsidRPr="003A0571" w:rsidRDefault="002D1F0A">
                  <w:pPr>
                    <w:rPr>
                      <w:rFonts w:ascii="Times New Roman" w:hAnsi="Times New Roman" w:cs="Times New Roman"/>
                      <w:sz w:val="24"/>
                      <w:szCs w:val="24"/>
                    </w:rPr>
                  </w:pPr>
                  <w:r w:rsidRPr="003A0571">
                    <w:rPr>
                      <w:rFonts w:ascii="Times New Roman" w:hAnsi="Times New Roman" w:cs="Times New Roman"/>
                      <w:sz w:val="24"/>
                      <w:szCs w:val="24"/>
                    </w:rPr>
                    <w:t>Each year, the United Sates spend</w:t>
                  </w:r>
                  <w:r w:rsidR="0092534F">
                    <w:rPr>
                      <w:rFonts w:ascii="Times New Roman" w:hAnsi="Times New Roman" w:cs="Times New Roman"/>
                      <w:sz w:val="24"/>
                      <w:szCs w:val="24"/>
                    </w:rPr>
                    <w:t>s</w:t>
                  </w:r>
                  <w:r w:rsidRPr="003A0571">
                    <w:rPr>
                      <w:rFonts w:ascii="Times New Roman" w:hAnsi="Times New Roman" w:cs="Times New Roman"/>
                      <w:sz w:val="24"/>
                      <w:szCs w:val="24"/>
                    </w:rPr>
                    <w:t xml:space="preserve"> upwards of $50 billion dollars maintaining the world’s largest criminal justice system</w:t>
                  </w:r>
                  <w:sdt>
                    <w:sdtPr>
                      <w:rPr>
                        <w:rFonts w:ascii="Times New Roman" w:hAnsi="Times New Roman" w:cs="Times New Roman"/>
                        <w:sz w:val="24"/>
                        <w:szCs w:val="24"/>
                      </w:rPr>
                      <w:id w:val="44231311"/>
                      <w:citation/>
                    </w:sdtPr>
                    <w:sdtContent>
                      <w:r w:rsidR="00B70736" w:rsidRPr="003A0571">
                        <w:rPr>
                          <w:rFonts w:ascii="Times New Roman" w:hAnsi="Times New Roman" w:cs="Times New Roman"/>
                          <w:sz w:val="24"/>
                          <w:szCs w:val="24"/>
                        </w:rPr>
                        <w:fldChar w:fldCharType="begin"/>
                      </w:r>
                      <w:r w:rsidRPr="003A0571">
                        <w:rPr>
                          <w:rFonts w:ascii="Times New Roman" w:hAnsi="Times New Roman" w:cs="Times New Roman"/>
                          <w:sz w:val="24"/>
                          <w:szCs w:val="24"/>
                        </w:rPr>
                        <w:instrText xml:space="preserve"> CITATION Gel11 \l 1033 </w:instrText>
                      </w:r>
                      <w:r w:rsidR="00B70736" w:rsidRPr="003A0571">
                        <w:rPr>
                          <w:rFonts w:ascii="Times New Roman" w:hAnsi="Times New Roman" w:cs="Times New Roman"/>
                          <w:sz w:val="24"/>
                          <w:szCs w:val="24"/>
                        </w:rPr>
                        <w:fldChar w:fldCharType="separate"/>
                      </w:r>
                      <w:r w:rsidR="0035266A">
                        <w:rPr>
                          <w:rFonts w:ascii="Times New Roman" w:hAnsi="Times New Roman" w:cs="Times New Roman"/>
                          <w:noProof/>
                          <w:sz w:val="24"/>
                          <w:szCs w:val="24"/>
                        </w:rPr>
                        <w:t xml:space="preserve"> </w:t>
                      </w:r>
                      <w:r w:rsidR="0035266A" w:rsidRPr="0035266A">
                        <w:rPr>
                          <w:rFonts w:ascii="Times New Roman" w:hAnsi="Times New Roman" w:cs="Times New Roman"/>
                          <w:noProof/>
                          <w:sz w:val="24"/>
                          <w:szCs w:val="24"/>
                        </w:rPr>
                        <w:t>(Gelb)</w:t>
                      </w:r>
                      <w:r w:rsidR="00B70736" w:rsidRPr="003A0571">
                        <w:rPr>
                          <w:rFonts w:ascii="Times New Roman" w:hAnsi="Times New Roman" w:cs="Times New Roman"/>
                          <w:sz w:val="24"/>
                          <w:szCs w:val="24"/>
                        </w:rPr>
                        <w:fldChar w:fldCharType="end"/>
                      </w:r>
                    </w:sdtContent>
                  </w:sdt>
                  <w:r w:rsidRPr="003A0571">
                    <w:rPr>
                      <w:rFonts w:ascii="Times New Roman" w:hAnsi="Times New Roman" w:cs="Times New Roman"/>
                      <w:sz w:val="24"/>
                      <w:szCs w:val="24"/>
                    </w:rPr>
                    <w:t xml:space="preserve">. </w:t>
                  </w:r>
                </w:p>
                <w:p w:rsidR="002D1F0A" w:rsidRPr="003A0571" w:rsidRDefault="002D1F0A">
                  <w:pPr>
                    <w:rPr>
                      <w:rFonts w:ascii="Times New Roman" w:hAnsi="Times New Roman" w:cs="Times New Roman"/>
                      <w:sz w:val="24"/>
                      <w:szCs w:val="24"/>
                    </w:rPr>
                  </w:pPr>
                  <w:r w:rsidRPr="003A0571">
                    <w:rPr>
                      <w:rFonts w:ascii="Times New Roman" w:hAnsi="Times New Roman" w:cs="Times New Roman"/>
                      <w:sz w:val="24"/>
                      <w:szCs w:val="24"/>
                    </w:rPr>
                    <w:t xml:space="preserve">What does the largest </w:t>
                  </w:r>
                  <w:r w:rsidR="003A0571" w:rsidRPr="003A0571">
                    <w:rPr>
                      <w:rFonts w:ascii="Times New Roman" w:hAnsi="Times New Roman" w:cs="Times New Roman"/>
                      <w:sz w:val="24"/>
                      <w:szCs w:val="24"/>
                    </w:rPr>
                    <w:t>correctional system look like</w:t>
                  </w:r>
                  <w:r w:rsidRPr="003A0571">
                    <w:rPr>
                      <w:rFonts w:ascii="Times New Roman" w:hAnsi="Times New Roman" w:cs="Times New Roman"/>
                      <w:sz w:val="24"/>
                      <w:szCs w:val="24"/>
                    </w:rPr>
                    <w:t>?</w:t>
                  </w:r>
                </w:p>
                <w:p w:rsidR="002D1F0A" w:rsidRPr="003A0571" w:rsidRDefault="003A0571" w:rsidP="002D1F0A">
                  <w:pPr>
                    <w:pStyle w:val="ListParagraph"/>
                    <w:numPr>
                      <w:ilvl w:val="0"/>
                      <w:numId w:val="3"/>
                    </w:numPr>
                    <w:rPr>
                      <w:rFonts w:ascii="Times New Roman" w:hAnsi="Times New Roman" w:cs="Times New Roman"/>
                      <w:sz w:val="24"/>
                      <w:szCs w:val="24"/>
                    </w:rPr>
                  </w:pPr>
                  <w:r w:rsidRPr="003A0571">
                    <w:rPr>
                      <w:rFonts w:ascii="Times New Roman" w:hAnsi="Times New Roman" w:cs="Times New Roman"/>
                      <w:sz w:val="24"/>
                      <w:szCs w:val="24"/>
                    </w:rPr>
                    <w:t>One</w:t>
                  </w:r>
                  <w:r w:rsidR="002D1F0A" w:rsidRPr="003A0571">
                    <w:rPr>
                      <w:rFonts w:ascii="Times New Roman" w:hAnsi="Times New Roman" w:cs="Times New Roman"/>
                      <w:sz w:val="24"/>
                      <w:szCs w:val="24"/>
                    </w:rPr>
                    <w:t xml:space="preserve"> in every 100 American adults is currently incarcerated</w:t>
                  </w:r>
                  <w:sdt>
                    <w:sdtPr>
                      <w:rPr>
                        <w:rFonts w:ascii="Times New Roman" w:hAnsi="Times New Roman" w:cs="Times New Roman"/>
                        <w:sz w:val="16"/>
                        <w:szCs w:val="16"/>
                      </w:rPr>
                      <w:id w:val="44231312"/>
                      <w:citation/>
                    </w:sdtPr>
                    <w:sdtContent>
                      <w:r w:rsidR="00B70736" w:rsidRPr="00333A11">
                        <w:rPr>
                          <w:rFonts w:ascii="Times New Roman" w:hAnsi="Times New Roman" w:cs="Times New Roman"/>
                          <w:sz w:val="16"/>
                          <w:szCs w:val="16"/>
                        </w:rPr>
                        <w:fldChar w:fldCharType="begin"/>
                      </w:r>
                      <w:r w:rsidR="00333A11" w:rsidRPr="00333A11">
                        <w:rPr>
                          <w:rFonts w:ascii="Times New Roman" w:hAnsi="Times New Roman" w:cs="Times New Roman"/>
                          <w:sz w:val="16"/>
                          <w:szCs w:val="16"/>
                        </w:rPr>
                        <w:instrText xml:space="preserve"> CITATION Pew08 \l 1033 </w:instrText>
                      </w:r>
                      <w:r w:rsidR="00B70736" w:rsidRPr="00333A11">
                        <w:rPr>
                          <w:rFonts w:ascii="Times New Roman" w:hAnsi="Times New Roman" w:cs="Times New Roman"/>
                          <w:sz w:val="16"/>
                          <w:szCs w:val="16"/>
                        </w:rPr>
                        <w:fldChar w:fldCharType="separate"/>
                      </w:r>
                      <w:r w:rsidR="0035266A">
                        <w:rPr>
                          <w:rFonts w:ascii="Times New Roman" w:hAnsi="Times New Roman" w:cs="Times New Roman"/>
                          <w:noProof/>
                          <w:sz w:val="16"/>
                          <w:szCs w:val="16"/>
                        </w:rPr>
                        <w:t xml:space="preserve"> </w:t>
                      </w:r>
                      <w:r w:rsidR="0035266A" w:rsidRPr="0035266A">
                        <w:rPr>
                          <w:rFonts w:ascii="Times New Roman" w:hAnsi="Times New Roman" w:cs="Times New Roman"/>
                          <w:noProof/>
                          <w:sz w:val="16"/>
                          <w:szCs w:val="16"/>
                        </w:rPr>
                        <w:t>(Pew Center on the States)</w:t>
                      </w:r>
                      <w:r w:rsidR="00B70736" w:rsidRPr="00333A11">
                        <w:rPr>
                          <w:rFonts w:ascii="Times New Roman" w:hAnsi="Times New Roman" w:cs="Times New Roman"/>
                          <w:sz w:val="16"/>
                          <w:szCs w:val="16"/>
                        </w:rPr>
                        <w:fldChar w:fldCharType="end"/>
                      </w:r>
                    </w:sdtContent>
                  </w:sdt>
                  <w:r w:rsidR="00333A11">
                    <w:rPr>
                      <w:rFonts w:ascii="Times New Roman" w:hAnsi="Times New Roman" w:cs="Times New Roman"/>
                      <w:sz w:val="16"/>
                      <w:szCs w:val="16"/>
                    </w:rPr>
                    <w:t>.</w:t>
                  </w:r>
                </w:p>
                <w:p w:rsidR="002D1F0A" w:rsidRPr="00333A11" w:rsidRDefault="003A0571" w:rsidP="002D1F0A">
                  <w:pPr>
                    <w:pStyle w:val="ListParagraph"/>
                    <w:numPr>
                      <w:ilvl w:val="0"/>
                      <w:numId w:val="3"/>
                    </w:numPr>
                    <w:rPr>
                      <w:rFonts w:ascii="Times New Roman" w:hAnsi="Times New Roman" w:cs="Times New Roman"/>
                      <w:sz w:val="16"/>
                      <w:szCs w:val="16"/>
                    </w:rPr>
                  </w:pPr>
                  <w:r w:rsidRPr="003A0571">
                    <w:rPr>
                      <w:rFonts w:ascii="Times New Roman" w:hAnsi="Times New Roman" w:cs="Times New Roman"/>
                      <w:sz w:val="24"/>
                      <w:szCs w:val="24"/>
                    </w:rPr>
                    <w:t>One</w:t>
                  </w:r>
                  <w:r w:rsidR="002D1F0A" w:rsidRPr="003A0571">
                    <w:rPr>
                      <w:rFonts w:ascii="Times New Roman" w:hAnsi="Times New Roman" w:cs="Times New Roman"/>
                      <w:sz w:val="24"/>
                      <w:szCs w:val="24"/>
                    </w:rPr>
                    <w:t xml:space="preserve"> in every 31 American adults is under correctional control—prison, jail, probation, or parole</w:t>
                  </w:r>
                  <w:sdt>
                    <w:sdtPr>
                      <w:rPr>
                        <w:rFonts w:ascii="Times New Roman" w:hAnsi="Times New Roman" w:cs="Times New Roman"/>
                        <w:sz w:val="24"/>
                        <w:szCs w:val="24"/>
                      </w:rPr>
                      <w:id w:val="44231313"/>
                      <w:citation/>
                    </w:sdtPr>
                    <w:sdtEndPr>
                      <w:rPr>
                        <w:sz w:val="16"/>
                        <w:szCs w:val="16"/>
                      </w:rPr>
                    </w:sdtEndPr>
                    <w:sdtContent>
                      <w:r w:rsidR="00B70736" w:rsidRPr="00333A11">
                        <w:rPr>
                          <w:rFonts w:ascii="Times New Roman" w:hAnsi="Times New Roman" w:cs="Times New Roman"/>
                          <w:sz w:val="16"/>
                          <w:szCs w:val="16"/>
                        </w:rPr>
                        <w:fldChar w:fldCharType="begin"/>
                      </w:r>
                      <w:r w:rsidR="00333A11" w:rsidRPr="00333A11">
                        <w:rPr>
                          <w:rFonts w:ascii="Times New Roman" w:hAnsi="Times New Roman" w:cs="Times New Roman"/>
                          <w:sz w:val="16"/>
                          <w:szCs w:val="16"/>
                        </w:rPr>
                        <w:instrText xml:space="preserve"> CITATION Pew09 \l 1033 </w:instrText>
                      </w:r>
                      <w:r w:rsidR="00B70736" w:rsidRPr="00333A11">
                        <w:rPr>
                          <w:rFonts w:ascii="Times New Roman" w:hAnsi="Times New Roman" w:cs="Times New Roman"/>
                          <w:sz w:val="16"/>
                          <w:szCs w:val="16"/>
                        </w:rPr>
                        <w:fldChar w:fldCharType="separate"/>
                      </w:r>
                      <w:r w:rsidR="0035266A">
                        <w:rPr>
                          <w:rFonts w:ascii="Times New Roman" w:hAnsi="Times New Roman" w:cs="Times New Roman"/>
                          <w:noProof/>
                          <w:sz w:val="16"/>
                          <w:szCs w:val="16"/>
                        </w:rPr>
                        <w:t xml:space="preserve"> </w:t>
                      </w:r>
                      <w:r w:rsidR="0035266A" w:rsidRPr="0035266A">
                        <w:rPr>
                          <w:rFonts w:ascii="Times New Roman" w:hAnsi="Times New Roman" w:cs="Times New Roman"/>
                          <w:noProof/>
                          <w:sz w:val="16"/>
                          <w:szCs w:val="16"/>
                        </w:rPr>
                        <w:t>(Pew Center on the States)</w:t>
                      </w:r>
                      <w:r w:rsidR="00B70736" w:rsidRPr="00333A11">
                        <w:rPr>
                          <w:rFonts w:ascii="Times New Roman" w:hAnsi="Times New Roman" w:cs="Times New Roman"/>
                          <w:sz w:val="16"/>
                          <w:szCs w:val="16"/>
                        </w:rPr>
                        <w:fldChar w:fldCharType="end"/>
                      </w:r>
                    </w:sdtContent>
                  </w:sdt>
                  <w:r w:rsidR="00333A11">
                    <w:rPr>
                      <w:rFonts w:ascii="Times New Roman" w:hAnsi="Times New Roman" w:cs="Times New Roman"/>
                      <w:sz w:val="16"/>
                      <w:szCs w:val="16"/>
                    </w:rPr>
                    <w:t>.</w:t>
                  </w:r>
                </w:p>
                <w:p w:rsidR="002D1F0A" w:rsidRPr="003A0571" w:rsidRDefault="003A0571" w:rsidP="002D1F0A">
                  <w:pPr>
                    <w:pStyle w:val="ListParagraph"/>
                    <w:numPr>
                      <w:ilvl w:val="0"/>
                      <w:numId w:val="3"/>
                    </w:numPr>
                    <w:rPr>
                      <w:rFonts w:ascii="Times New Roman" w:hAnsi="Times New Roman" w:cs="Times New Roman"/>
                      <w:sz w:val="24"/>
                      <w:szCs w:val="24"/>
                    </w:rPr>
                  </w:pPr>
                  <w:r w:rsidRPr="003A0571">
                    <w:rPr>
                      <w:rFonts w:ascii="Times New Roman" w:hAnsi="Times New Roman" w:cs="Times New Roman"/>
                      <w:sz w:val="24"/>
                      <w:szCs w:val="24"/>
                    </w:rPr>
                    <w:t>One in 28 children has a parent in prison</w:t>
                  </w:r>
                  <w:sdt>
                    <w:sdtPr>
                      <w:rPr>
                        <w:rFonts w:ascii="Times New Roman" w:hAnsi="Times New Roman" w:cs="Times New Roman"/>
                        <w:sz w:val="16"/>
                        <w:szCs w:val="16"/>
                      </w:rPr>
                      <w:id w:val="44231314"/>
                      <w:citation/>
                    </w:sdtPr>
                    <w:sdtContent>
                      <w:r w:rsidR="00B70736" w:rsidRPr="00333A11">
                        <w:rPr>
                          <w:rFonts w:ascii="Times New Roman" w:hAnsi="Times New Roman" w:cs="Times New Roman"/>
                          <w:sz w:val="16"/>
                          <w:szCs w:val="16"/>
                        </w:rPr>
                        <w:fldChar w:fldCharType="begin"/>
                      </w:r>
                      <w:r w:rsidR="00333A11" w:rsidRPr="00333A11">
                        <w:rPr>
                          <w:rFonts w:ascii="Times New Roman" w:hAnsi="Times New Roman" w:cs="Times New Roman"/>
                          <w:sz w:val="16"/>
                          <w:szCs w:val="16"/>
                        </w:rPr>
                        <w:instrText xml:space="preserve"> CITATION Ver11 \l 1033 </w:instrText>
                      </w:r>
                      <w:r w:rsidR="00B70736" w:rsidRPr="00333A11">
                        <w:rPr>
                          <w:rFonts w:ascii="Times New Roman" w:hAnsi="Times New Roman" w:cs="Times New Roman"/>
                          <w:sz w:val="16"/>
                          <w:szCs w:val="16"/>
                        </w:rPr>
                        <w:fldChar w:fldCharType="separate"/>
                      </w:r>
                      <w:r w:rsidR="0035266A">
                        <w:rPr>
                          <w:rFonts w:ascii="Times New Roman" w:hAnsi="Times New Roman" w:cs="Times New Roman"/>
                          <w:noProof/>
                          <w:sz w:val="16"/>
                          <w:szCs w:val="16"/>
                        </w:rPr>
                        <w:t xml:space="preserve"> </w:t>
                      </w:r>
                      <w:r w:rsidR="0035266A" w:rsidRPr="0035266A">
                        <w:rPr>
                          <w:rFonts w:ascii="Times New Roman" w:hAnsi="Times New Roman" w:cs="Times New Roman"/>
                          <w:noProof/>
                          <w:sz w:val="16"/>
                          <w:szCs w:val="16"/>
                        </w:rPr>
                        <w:t>(Rugy)</w:t>
                      </w:r>
                      <w:r w:rsidR="00B70736" w:rsidRPr="00333A11">
                        <w:rPr>
                          <w:rFonts w:ascii="Times New Roman" w:hAnsi="Times New Roman" w:cs="Times New Roman"/>
                          <w:sz w:val="16"/>
                          <w:szCs w:val="16"/>
                        </w:rPr>
                        <w:fldChar w:fldCharType="end"/>
                      </w:r>
                    </w:sdtContent>
                  </w:sdt>
                  <w:r w:rsidR="00333A11">
                    <w:rPr>
                      <w:rFonts w:ascii="Times New Roman" w:hAnsi="Times New Roman" w:cs="Times New Roman"/>
                      <w:sz w:val="16"/>
                      <w:szCs w:val="16"/>
                    </w:rPr>
                    <w:t>.</w:t>
                  </w:r>
                </w:p>
                <w:p w:rsidR="003A0571" w:rsidRPr="003A0571" w:rsidRDefault="003A0571" w:rsidP="00333A11">
                  <w:pPr>
                    <w:jc w:val="center"/>
                    <w:rPr>
                      <w:rFonts w:ascii="Tahoma" w:hAnsi="Tahoma" w:cs="Tahoma"/>
                      <w:b/>
                      <w:color w:val="632423" w:themeColor="accent2" w:themeShade="80"/>
                      <w:sz w:val="32"/>
                      <w:szCs w:val="32"/>
                    </w:rPr>
                  </w:pPr>
                  <w:r w:rsidRPr="003A0571">
                    <w:rPr>
                      <w:rFonts w:ascii="Tahoma" w:hAnsi="Tahoma" w:cs="Tahoma"/>
                      <w:b/>
                      <w:color w:val="632423" w:themeColor="accent2" w:themeShade="80"/>
                      <w:sz w:val="32"/>
                      <w:szCs w:val="32"/>
                    </w:rPr>
                    <w:t>Do you feel safer?</w:t>
                  </w:r>
                </w:p>
              </w:txbxContent>
            </v:textbox>
          </v:shape>
        </w:pict>
      </w:r>
      <w:r>
        <w:rPr>
          <w:noProof/>
        </w:rPr>
        <w:pict>
          <v:rect id="_x0000_s1027" style="position:absolute;margin-left:336.3pt;margin-top:0;width:208.15pt;height:146.15pt;z-index:251659264;mso-position-horizontal:right;mso-position-horizontal-relative:margin;mso-position-vertical:top;mso-position-vertical-relative:margin" fillcolor="white [3212]" stroked="f">
            <v:fill color2="#b8cce4 [1300]"/>
            <v:textbox style="mso-next-textbox:#_x0000_s1027">
              <w:txbxContent>
                <w:p w:rsidR="00CB54DF" w:rsidRDefault="00AA231B">
                  <w:r>
                    <w:rPr>
                      <w:noProof/>
                    </w:rPr>
                    <w:drawing>
                      <wp:inline distT="0" distB="0" distL="0" distR="0">
                        <wp:extent cx="2460625" cy="1845469"/>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460625" cy="1845469"/>
                                </a:xfrm>
                                <a:prstGeom prst="rect">
                                  <a:avLst/>
                                </a:prstGeom>
                                <a:ln w="76200">
                                  <a:noFill/>
                                </a:ln>
                                <a:effectLst>
                                  <a:softEdge rad="112500"/>
                                </a:effectLst>
                              </pic:spPr>
                            </pic:pic>
                          </a:graphicData>
                        </a:graphic>
                      </wp:inline>
                    </w:drawing>
                  </w:r>
                </w:p>
              </w:txbxContent>
            </v:textbox>
            <w10:wrap anchorx="margin" anchory="margin"/>
          </v:rect>
        </w:pict>
      </w:r>
      <w:r>
        <w:rPr>
          <w:noProof/>
        </w:rPr>
        <w:pict>
          <v:shape id="_x0000_s1035" type="#_x0000_t202" style="position:absolute;margin-left:1846.25pt;margin-top:182.15pt;width:201.6pt;height:61.6pt;z-index:251664384;mso-position-horizontal:right;mso-position-horizontal-relative:margin;mso-position-vertical-relative:page;v-text-anchor:bottom" fillcolor="white [3212]" stroked="f">
            <v:textbox style="mso-next-textbox:#_x0000_s1035">
              <w:txbxContent>
                <w:sdt>
                  <w:sdtPr>
                    <w:rPr>
                      <w:rFonts w:ascii="Tahoma" w:hAnsi="Tahoma" w:cs="Tahoma"/>
                      <w:b/>
                      <w:color w:val="632423" w:themeColor="accent2" w:themeShade="80"/>
                    </w:rPr>
                    <w:alias w:val="Company"/>
                    <w:id w:val="44231315"/>
                    <w:placeholder>
                      <w:docPart w:val="A20FF370453445018BEF1DA97060BD0B"/>
                    </w:placeholder>
                    <w:dataBinding w:prefixMappings="xmlns:ns0='http://schemas.openxmlformats.org/officeDocument/2006/extended-properties'" w:xpath="/ns0:Properties[1]/ns0:Company[1]" w:storeItemID="{6668398D-A668-4E3E-A5EB-62B293D839F1}"/>
                    <w:text/>
                  </w:sdtPr>
                  <w:sdtContent>
                    <w:p w:rsidR="00CB54DF" w:rsidRDefault="00805838" w:rsidP="005F72E7">
                      <w:pPr>
                        <w:pStyle w:val="BrochureTitle"/>
                        <w:jc w:val="center"/>
                      </w:pPr>
                      <w:r>
                        <w:rPr>
                          <w:rFonts w:ascii="Tahoma" w:hAnsi="Tahoma" w:cs="Tahoma"/>
                          <w:b/>
                          <w:color w:val="632423" w:themeColor="accent2" w:themeShade="80"/>
                        </w:rPr>
                        <w:t>How would you spend</w:t>
                      </w:r>
                      <w:r w:rsidR="005F72E7" w:rsidRPr="00AA231B">
                        <w:rPr>
                          <w:rFonts w:ascii="Tahoma" w:hAnsi="Tahoma" w:cs="Tahoma"/>
                          <w:b/>
                          <w:color w:val="632423" w:themeColor="accent2" w:themeShade="80"/>
                        </w:rPr>
                        <w:t xml:space="preserve"> $50 billion?</w:t>
                      </w:r>
                    </w:p>
                  </w:sdtContent>
                </w:sdt>
              </w:txbxContent>
            </v:textbox>
            <w10:wrap anchorx="margin" anchory="page"/>
          </v:shape>
        </w:pict>
      </w:r>
      <w:r>
        <w:rPr>
          <w:noProof/>
        </w:rPr>
        <w:pict>
          <v:shape id="_x0000_s1032" type="#_x0000_t202" style="position:absolute;margin-left:517.45pt;margin-top:180pt;width:201.6pt;height:23.7pt;z-index:251662336" filled="f" stroked="f">
            <v:textbox style="mso-next-textbox:#_x0000_s1032">
              <w:txbxContent>
                <w:sdt>
                  <w:sdtPr>
                    <w:id w:val="44231316"/>
                    <w:placeholder>
                      <w:docPart w:val="6F0334BD097F470EB7FD1BDE90C2085A"/>
                    </w:placeholder>
                    <w:temporary/>
                    <w:showingPlcHdr/>
                  </w:sdtPr>
                  <w:sdtContent>
                    <w:p w:rsidR="00CB54DF" w:rsidRDefault="00DC66B0">
                      <w:pPr>
                        <w:pStyle w:val="BrochureSubtitle"/>
                      </w:pPr>
                      <w:r>
                        <w:t>[Future Solutions Now]</w:t>
                      </w:r>
                    </w:p>
                  </w:sdtContent>
                </w:sdt>
              </w:txbxContent>
            </v:textbox>
          </v:shape>
        </w:pict>
      </w:r>
      <w:r>
        <w:rPr>
          <w:noProof/>
        </w:rPr>
        <w:pict>
          <v:rect id="_x0000_s1028" style="position:absolute;margin-left:1846.25pt;margin-top:0;width:201.6pt;height:336.3pt;z-index:251660288;mso-position-horizontal:right;mso-position-horizontal-relative:margin;mso-position-vertical:bottom;mso-position-vertical-relative:margin" fillcolor="#938953 [1614]" stroked="f">
            <v:fill opacity="0" color2="#ddd8c2 [2894]" angle="-90" focusposition=",1" focussize="" focus="100%" type="gradientRadial">
              <o:fill v:ext="view" type="gradientCenter"/>
            </v:fill>
            <v:textbox style="mso-next-textbox:#_x0000_s1028" inset=",252pt">
              <w:txbxContent>
                <w:sdt>
                  <w:sdtPr>
                    <w:id w:val="44231322"/>
                    <w:placeholder>
                      <w:docPart w:val="703451A34F924142946E8B71443748BD"/>
                    </w:placeholder>
                    <w:temporary/>
                    <w:showingPlcHdr/>
                  </w:sdtPr>
                  <w:sdtContent>
                    <w:p w:rsidR="00CB54DF" w:rsidRDefault="00DC66B0">
                      <w:pPr>
                        <w:pStyle w:val="BrochureSubtitle2"/>
                      </w:pPr>
                      <w:r>
                        <w:t>[Customized</w:t>
                      </w:r>
                    </w:p>
                    <w:p w:rsidR="00CB54DF" w:rsidRDefault="00DC66B0">
                      <w:pPr>
                        <w:pStyle w:val="BrochureSubtitle2"/>
                      </w:pPr>
                      <w:r>
                        <w:t>Turnkey Training</w:t>
                      </w:r>
                    </w:p>
                    <w:p w:rsidR="00CB54DF" w:rsidRDefault="00DC66B0">
                      <w:pPr>
                        <w:pStyle w:val="BrochureSubtitle2"/>
                      </w:pPr>
                      <w:r>
                        <w:t>Courseware]</w:t>
                      </w:r>
                    </w:p>
                  </w:sdtContent>
                </w:sdt>
              </w:txbxContent>
            </v:textbox>
            <w10:wrap anchorx="margin" anchory="margin"/>
          </v:rect>
        </w:pict>
      </w:r>
    </w:p>
    <w:p w:rsidR="00CB54DF" w:rsidRDefault="00B70736">
      <w:r>
        <w:pict>
          <v:rect id="_x0000_s1042" style="width:217.5pt;height:521.2pt;mso-position-horizontal-relative:char;mso-position-vertical-relative:line" fillcolor="#938953 [1614]" stroked="f">
            <v:fill color2="#eeece1 [3214]" o:opacity2="50463f" angle="-90" focus="100%" type="gradientRadial">
              <o:fill v:ext="view" type="gradientCenter"/>
            </v:fill>
            <v:textbox style="mso-next-textbox:#_x0000_s1042">
              <w:txbxContent>
                <w:p w:rsidR="00D9482F" w:rsidRDefault="00D9482F" w:rsidP="00333A11">
                  <w:pPr>
                    <w:jc w:val="center"/>
                    <w:rPr>
                      <w:rFonts w:ascii="Tahoma" w:hAnsi="Tahoma" w:cs="Tahoma"/>
                      <w:b/>
                      <w:color w:val="632423" w:themeColor="accent2" w:themeShade="80"/>
                      <w:sz w:val="32"/>
                      <w:szCs w:val="32"/>
                    </w:rPr>
                  </w:pPr>
                </w:p>
                <w:p w:rsidR="00D9482F" w:rsidRDefault="00D9482F" w:rsidP="00333A11">
                  <w:pPr>
                    <w:jc w:val="center"/>
                    <w:rPr>
                      <w:rFonts w:ascii="Tahoma" w:hAnsi="Tahoma" w:cs="Tahoma"/>
                      <w:b/>
                      <w:color w:val="632423" w:themeColor="accent2" w:themeShade="80"/>
                      <w:sz w:val="32"/>
                      <w:szCs w:val="32"/>
                    </w:rPr>
                  </w:pPr>
                  <w:r>
                    <w:rPr>
                      <w:rFonts w:ascii="Tahoma" w:hAnsi="Tahoma" w:cs="Tahoma"/>
                      <w:b/>
                      <w:noProof/>
                      <w:color w:val="632423" w:themeColor="accent2" w:themeShade="80"/>
                      <w:sz w:val="32"/>
                      <w:szCs w:val="32"/>
                    </w:rPr>
                    <w:drawing>
                      <wp:inline distT="0" distB="0" distL="0" distR="0">
                        <wp:extent cx="2579370" cy="1731645"/>
                        <wp:effectExtent l="19050" t="0" r="0" b="0"/>
                        <wp:docPr id="6" name="Picture 5" descr="behind-ba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hind-bars2.jpg"/>
                                <pic:cNvPicPr/>
                              </pic:nvPicPr>
                              <pic:blipFill>
                                <a:blip r:embed="rId11"/>
                                <a:stretch>
                                  <a:fillRect/>
                                </a:stretch>
                              </pic:blipFill>
                              <pic:spPr>
                                <a:xfrm>
                                  <a:off x="0" y="0"/>
                                  <a:ext cx="2579370" cy="1731645"/>
                                </a:xfrm>
                                <a:prstGeom prst="rect">
                                  <a:avLst/>
                                </a:prstGeom>
                                <a:ln>
                                  <a:noFill/>
                                </a:ln>
                                <a:effectLst>
                                  <a:softEdge rad="112500"/>
                                </a:effectLst>
                              </pic:spPr>
                            </pic:pic>
                          </a:graphicData>
                        </a:graphic>
                      </wp:inline>
                    </w:drawing>
                  </w:r>
                </w:p>
                <w:p w:rsidR="00333A11" w:rsidRDefault="00333A11" w:rsidP="00333A11">
                  <w:pPr>
                    <w:jc w:val="center"/>
                    <w:rPr>
                      <w:rFonts w:ascii="Tahoma" w:hAnsi="Tahoma" w:cs="Tahoma"/>
                      <w:b/>
                      <w:color w:val="632423" w:themeColor="accent2" w:themeShade="80"/>
                      <w:sz w:val="32"/>
                      <w:szCs w:val="32"/>
                    </w:rPr>
                  </w:pPr>
                  <w:r w:rsidRPr="00333A11">
                    <w:rPr>
                      <w:rFonts w:ascii="Tahoma" w:hAnsi="Tahoma" w:cs="Tahoma"/>
                      <w:b/>
                      <w:color w:val="632423" w:themeColor="accent2" w:themeShade="80"/>
                      <w:sz w:val="32"/>
                      <w:szCs w:val="32"/>
                    </w:rPr>
                    <w:t>Now Consider this:</w:t>
                  </w:r>
                </w:p>
                <w:p w:rsidR="00333A11" w:rsidRDefault="00796522" w:rsidP="00805838">
                  <w:pPr>
                    <w:jc w:val="both"/>
                    <w:rPr>
                      <w:rFonts w:ascii="Times New Roman" w:hAnsi="Times New Roman" w:cs="Times New Roman"/>
                      <w:sz w:val="16"/>
                      <w:szCs w:val="16"/>
                    </w:rPr>
                  </w:pPr>
                  <w:r>
                    <w:rPr>
                      <w:rFonts w:ascii="Times New Roman" w:hAnsi="Times New Roman" w:cs="Times New Roman"/>
                      <w:sz w:val="24"/>
                      <w:szCs w:val="24"/>
                    </w:rPr>
                    <w:t>The inmate population in the United States is five times that of Great Britain, nine times more than Germany and 12 times more than Japan</w:t>
                  </w:r>
                  <w:sdt>
                    <w:sdtPr>
                      <w:rPr>
                        <w:rFonts w:ascii="Times New Roman" w:hAnsi="Times New Roman" w:cs="Times New Roman"/>
                        <w:sz w:val="24"/>
                        <w:szCs w:val="24"/>
                      </w:rPr>
                      <w:id w:val="44231571"/>
                      <w:citation/>
                    </w:sdtPr>
                    <w:sdtEndPr>
                      <w:rPr>
                        <w:sz w:val="16"/>
                        <w:szCs w:val="16"/>
                      </w:rPr>
                    </w:sdtEndPr>
                    <w:sdtContent>
                      <w:r w:rsidR="00B70736" w:rsidRPr="00796522">
                        <w:rPr>
                          <w:rFonts w:ascii="Times New Roman" w:hAnsi="Times New Roman" w:cs="Times New Roman"/>
                          <w:sz w:val="16"/>
                          <w:szCs w:val="16"/>
                        </w:rPr>
                        <w:fldChar w:fldCharType="begin"/>
                      </w:r>
                      <w:r w:rsidRPr="00796522">
                        <w:rPr>
                          <w:rFonts w:ascii="Times New Roman" w:hAnsi="Times New Roman" w:cs="Times New Roman"/>
                          <w:sz w:val="16"/>
                          <w:szCs w:val="16"/>
                        </w:rPr>
                        <w:instrText xml:space="preserve"> CITATION Too10 \l 1033 </w:instrText>
                      </w:r>
                      <w:r w:rsidR="00B70736" w:rsidRPr="00796522">
                        <w:rPr>
                          <w:rFonts w:ascii="Times New Roman" w:hAnsi="Times New Roman" w:cs="Times New Roman"/>
                          <w:sz w:val="16"/>
                          <w:szCs w:val="16"/>
                        </w:rPr>
                        <w:fldChar w:fldCharType="separate"/>
                      </w:r>
                      <w:r w:rsidR="0035266A">
                        <w:rPr>
                          <w:rFonts w:ascii="Times New Roman" w:hAnsi="Times New Roman" w:cs="Times New Roman"/>
                          <w:noProof/>
                          <w:sz w:val="16"/>
                          <w:szCs w:val="16"/>
                        </w:rPr>
                        <w:t xml:space="preserve"> </w:t>
                      </w:r>
                      <w:r w:rsidR="0035266A" w:rsidRPr="0035266A">
                        <w:rPr>
                          <w:rFonts w:ascii="Times New Roman" w:hAnsi="Times New Roman" w:cs="Times New Roman"/>
                          <w:noProof/>
                          <w:sz w:val="16"/>
                          <w:szCs w:val="16"/>
                        </w:rPr>
                        <w:t>(Too Many Laws, Too Many Prisoners)</w:t>
                      </w:r>
                      <w:r w:rsidR="00B70736" w:rsidRPr="00796522">
                        <w:rPr>
                          <w:rFonts w:ascii="Times New Roman" w:hAnsi="Times New Roman" w:cs="Times New Roman"/>
                          <w:sz w:val="16"/>
                          <w:szCs w:val="16"/>
                        </w:rPr>
                        <w:fldChar w:fldCharType="end"/>
                      </w:r>
                    </w:sdtContent>
                  </w:sdt>
                  <w:r w:rsidRPr="00796522">
                    <w:rPr>
                      <w:rFonts w:ascii="Times New Roman" w:hAnsi="Times New Roman" w:cs="Times New Roman"/>
                      <w:sz w:val="16"/>
                      <w:szCs w:val="16"/>
                    </w:rPr>
                    <w:t>.</w:t>
                  </w:r>
                </w:p>
                <w:p w:rsidR="00462A7C" w:rsidRDefault="00462A7C" w:rsidP="00805838">
                  <w:pPr>
                    <w:jc w:val="both"/>
                    <w:rPr>
                      <w:rFonts w:ascii="Times New Roman" w:hAnsi="Times New Roman" w:cs="Times New Roman"/>
                      <w:sz w:val="24"/>
                      <w:szCs w:val="24"/>
                    </w:rPr>
                  </w:pPr>
                  <w:r>
                    <w:rPr>
                      <w:rFonts w:ascii="Times New Roman" w:hAnsi="Times New Roman" w:cs="Times New Roman"/>
                      <w:sz w:val="24"/>
                      <w:szCs w:val="24"/>
                    </w:rPr>
                    <w:t>The US contains only 5 percent of the world’s population yet houses a quarter of its incarcerated</w:t>
                  </w:r>
                  <w:sdt>
                    <w:sdtPr>
                      <w:rPr>
                        <w:rFonts w:ascii="Times New Roman" w:hAnsi="Times New Roman" w:cs="Times New Roman"/>
                        <w:sz w:val="24"/>
                        <w:szCs w:val="24"/>
                      </w:rPr>
                      <w:id w:val="44231572"/>
                      <w:citation/>
                    </w:sdtPr>
                    <w:sdtEndPr>
                      <w:rPr>
                        <w:sz w:val="16"/>
                        <w:szCs w:val="16"/>
                      </w:rPr>
                    </w:sdtEndPr>
                    <w:sdtContent>
                      <w:r w:rsidR="00B70736" w:rsidRPr="00462A7C">
                        <w:rPr>
                          <w:rFonts w:ascii="Times New Roman" w:hAnsi="Times New Roman" w:cs="Times New Roman"/>
                          <w:sz w:val="16"/>
                          <w:szCs w:val="16"/>
                        </w:rPr>
                        <w:fldChar w:fldCharType="begin"/>
                      </w:r>
                      <w:r w:rsidRPr="00462A7C">
                        <w:rPr>
                          <w:rFonts w:ascii="Times New Roman" w:hAnsi="Times New Roman" w:cs="Times New Roman"/>
                          <w:sz w:val="16"/>
                          <w:szCs w:val="16"/>
                        </w:rPr>
                        <w:instrText xml:space="preserve"> CITATION Gel11 \l 1033 </w:instrText>
                      </w:r>
                      <w:r w:rsidR="00B70736" w:rsidRPr="00462A7C">
                        <w:rPr>
                          <w:rFonts w:ascii="Times New Roman" w:hAnsi="Times New Roman" w:cs="Times New Roman"/>
                          <w:sz w:val="16"/>
                          <w:szCs w:val="16"/>
                        </w:rPr>
                        <w:fldChar w:fldCharType="separate"/>
                      </w:r>
                      <w:r w:rsidR="0035266A">
                        <w:rPr>
                          <w:rFonts w:ascii="Times New Roman" w:hAnsi="Times New Roman" w:cs="Times New Roman"/>
                          <w:noProof/>
                          <w:sz w:val="16"/>
                          <w:szCs w:val="16"/>
                        </w:rPr>
                        <w:t xml:space="preserve"> </w:t>
                      </w:r>
                      <w:r w:rsidR="0035266A" w:rsidRPr="0035266A">
                        <w:rPr>
                          <w:rFonts w:ascii="Times New Roman" w:hAnsi="Times New Roman" w:cs="Times New Roman"/>
                          <w:noProof/>
                          <w:sz w:val="16"/>
                          <w:szCs w:val="16"/>
                        </w:rPr>
                        <w:t>(Gelb)</w:t>
                      </w:r>
                      <w:r w:rsidR="00B70736" w:rsidRPr="00462A7C">
                        <w:rPr>
                          <w:rFonts w:ascii="Times New Roman" w:hAnsi="Times New Roman" w:cs="Times New Roman"/>
                          <w:sz w:val="16"/>
                          <w:szCs w:val="16"/>
                        </w:rPr>
                        <w:fldChar w:fldCharType="end"/>
                      </w:r>
                    </w:sdtContent>
                  </w:sdt>
                  <w:r>
                    <w:rPr>
                      <w:rFonts w:ascii="Times New Roman" w:hAnsi="Times New Roman" w:cs="Times New Roman"/>
                      <w:sz w:val="16"/>
                      <w:szCs w:val="16"/>
                    </w:rPr>
                    <w:t xml:space="preserve">.  </w:t>
                  </w:r>
                </w:p>
                <w:p w:rsidR="00462A7C" w:rsidRPr="00462A7C" w:rsidRDefault="00462A7C" w:rsidP="00462A7C">
                  <w:pPr>
                    <w:jc w:val="center"/>
                    <w:rPr>
                      <w:rFonts w:ascii="Tahoma" w:hAnsi="Tahoma" w:cs="Tahoma"/>
                      <w:b/>
                      <w:color w:val="632423" w:themeColor="accent2" w:themeShade="80"/>
                    </w:rPr>
                  </w:pPr>
                  <w:r w:rsidRPr="00462A7C">
                    <w:rPr>
                      <w:rFonts w:ascii="Tahoma" w:hAnsi="Tahoma" w:cs="Tahoma"/>
                      <w:b/>
                      <w:color w:val="632423" w:themeColor="accent2" w:themeShade="80"/>
                    </w:rPr>
                    <w:t xml:space="preserve">Are </w:t>
                  </w:r>
                  <w:r>
                    <w:rPr>
                      <w:rFonts w:ascii="Tahoma" w:hAnsi="Tahoma" w:cs="Tahoma"/>
                      <w:b/>
                      <w:color w:val="632423" w:themeColor="accent2" w:themeShade="80"/>
                    </w:rPr>
                    <w:t>Americans</w:t>
                  </w:r>
                  <w:r w:rsidR="00805838">
                    <w:rPr>
                      <w:rFonts w:ascii="Tahoma" w:hAnsi="Tahoma" w:cs="Tahoma"/>
                      <w:b/>
                      <w:color w:val="632423" w:themeColor="accent2" w:themeShade="80"/>
                    </w:rPr>
                    <w:t xml:space="preserve"> really so</w:t>
                  </w:r>
                  <w:r w:rsidRPr="00462A7C">
                    <w:rPr>
                      <w:rFonts w:ascii="Tahoma" w:hAnsi="Tahoma" w:cs="Tahoma"/>
                      <w:b/>
                      <w:color w:val="632423" w:themeColor="accent2" w:themeShade="80"/>
                    </w:rPr>
                    <w:t xml:space="preserve"> disproportionately lawless?</w:t>
                  </w:r>
                </w:p>
                <w:p w:rsidR="00796522" w:rsidRPr="00796522" w:rsidRDefault="00462A7C" w:rsidP="00805838">
                  <w:pPr>
                    <w:jc w:val="both"/>
                    <w:rPr>
                      <w:rFonts w:ascii="Tahoma" w:hAnsi="Tahoma" w:cs="Tahoma"/>
                      <w:b/>
                      <w:color w:val="632423" w:themeColor="accent2" w:themeShade="80"/>
                      <w:sz w:val="16"/>
                      <w:szCs w:val="16"/>
                    </w:rPr>
                  </w:pPr>
                  <w:r>
                    <w:rPr>
                      <w:rFonts w:ascii="Times New Roman" w:hAnsi="Times New Roman" w:cs="Times New Roman"/>
                      <w:sz w:val="24"/>
                      <w:szCs w:val="24"/>
                    </w:rPr>
                    <w:t>On the contrary</w:t>
                  </w:r>
                  <w:r w:rsidR="00D90112">
                    <w:rPr>
                      <w:rFonts w:ascii="Times New Roman" w:hAnsi="Times New Roman" w:cs="Times New Roman"/>
                      <w:sz w:val="24"/>
                      <w:szCs w:val="24"/>
                    </w:rPr>
                    <w:t>; a</w:t>
                  </w:r>
                  <w:r w:rsidR="00796522">
                    <w:rPr>
                      <w:rFonts w:ascii="Times New Roman" w:hAnsi="Times New Roman" w:cs="Times New Roman"/>
                      <w:sz w:val="24"/>
                      <w:szCs w:val="24"/>
                    </w:rPr>
                    <w:t xml:space="preserve">ccording to </w:t>
                  </w:r>
                  <w:r w:rsidR="00796522" w:rsidRPr="00796522">
                    <w:rPr>
                      <w:rFonts w:ascii="Times New Roman" w:hAnsi="Times New Roman" w:cs="Times New Roman"/>
                      <w:i/>
                      <w:sz w:val="24"/>
                      <w:szCs w:val="24"/>
                    </w:rPr>
                    <w:t>The Economist</w:t>
                  </w:r>
                  <w:r w:rsidR="00796522">
                    <w:rPr>
                      <w:rFonts w:ascii="Times New Roman" w:hAnsi="Times New Roman" w:cs="Times New Roman"/>
                      <w:sz w:val="24"/>
                      <w:szCs w:val="24"/>
                    </w:rPr>
                    <w:t xml:space="preserve">, </w:t>
                  </w:r>
                  <w:r w:rsidR="00796522" w:rsidRPr="008B3643">
                    <w:rPr>
                      <w:rFonts w:ascii="Times New Roman" w:hAnsi="Times New Roman" w:cs="Times New Roman"/>
                    </w:rPr>
                    <w:t xml:space="preserve">a weekly publication out of London, England, “Justice is harsher in </w:t>
                  </w:r>
                  <w:r w:rsidR="00D90112">
                    <w:rPr>
                      <w:rFonts w:ascii="Times New Roman" w:hAnsi="Times New Roman" w:cs="Times New Roman"/>
                    </w:rPr>
                    <w:t>America [and the American criminal justice system]</w:t>
                  </w:r>
                  <w:r w:rsidR="00796522" w:rsidRPr="008B3643">
                    <w:rPr>
                      <w:rFonts w:ascii="Times New Roman" w:hAnsi="Times New Roman" w:cs="Times New Roman"/>
                    </w:rPr>
                    <w:t>puts too many people away for too long. . .[and] criminalizes acts that need not be criminalized”</w:t>
                  </w:r>
                  <w:sdt>
                    <w:sdtPr>
                      <w:rPr>
                        <w:rFonts w:ascii="Times New Roman" w:hAnsi="Times New Roman" w:cs="Times New Roman"/>
                      </w:rPr>
                      <w:id w:val="44231573"/>
                      <w:citation/>
                    </w:sdtPr>
                    <w:sdtEndPr>
                      <w:rPr>
                        <w:sz w:val="16"/>
                        <w:szCs w:val="16"/>
                      </w:rPr>
                    </w:sdtEndPr>
                    <w:sdtContent>
                      <w:r w:rsidR="00B70736" w:rsidRPr="00796522">
                        <w:rPr>
                          <w:rFonts w:ascii="Times New Roman" w:hAnsi="Times New Roman" w:cs="Times New Roman"/>
                          <w:sz w:val="16"/>
                          <w:szCs w:val="16"/>
                        </w:rPr>
                        <w:fldChar w:fldCharType="begin"/>
                      </w:r>
                      <w:r w:rsidR="00796522" w:rsidRPr="00796522">
                        <w:rPr>
                          <w:rFonts w:ascii="Times New Roman" w:hAnsi="Times New Roman" w:cs="Times New Roman"/>
                          <w:sz w:val="16"/>
                          <w:szCs w:val="16"/>
                        </w:rPr>
                        <w:instrText xml:space="preserve"> CITATION Too10 \l 1033 </w:instrText>
                      </w:r>
                      <w:r w:rsidR="00B70736" w:rsidRPr="00796522">
                        <w:rPr>
                          <w:rFonts w:ascii="Times New Roman" w:hAnsi="Times New Roman" w:cs="Times New Roman"/>
                          <w:sz w:val="16"/>
                          <w:szCs w:val="16"/>
                        </w:rPr>
                        <w:fldChar w:fldCharType="separate"/>
                      </w:r>
                      <w:r w:rsidR="0035266A">
                        <w:rPr>
                          <w:rFonts w:ascii="Times New Roman" w:hAnsi="Times New Roman" w:cs="Times New Roman"/>
                          <w:noProof/>
                          <w:sz w:val="16"/>
                          <w:szCs w:val="16"/>
                        </w:rPr>
                        <w:t xml:space="preserve"> </w:t>
                      </w:r>
                      <w:r w:rsidR="0035266A" w:rsidRPr="0035266A">
                        <w:rPr>
                          <w:rFonts w:ascii="Times New Roman" w:hAnsi="Times New Roman" w:cs="Times New Roman"/>
                          <w:noProof/>
                          <w:sz w:val="16"/>
                          <w:szCs w:val="16"/>
                        </w:rPr>
                        <w:t>(Too Many Laws, Too Many Prisoners)</w:t>
                      </w:r>
                      <w:r w:rsidR="00B70736" w:rsidRPr="00796522">
                        <w:rPr>
                          <w:rFonts w:ascii="Times New Roman" w:hAnsi="Times New Roman" w:cs="Times New Roman"/>
                          <w:sz w:val="16"/>
                          <w:szCs w:val="16"/>
                        </w:rPr>
                        <w:fldChar w:fldCharType="end"/>
                      </w:r>
                    </w:sdtContent>
                  </w:sdt>
                  <w:r w:rsidR="00796522">
                    <w:rPr>
                      <w:rFonts w:ascii="Times New Roman" w:hAnsi="Times New Roman" w:cs="Times New Roman"/>
                      <w:sz w:val="16"/>
                      <w:szCs w:val="16"/>
                    </w:rPr>
                    <w:t>.</w:t>
                  </w:r>
                </w:p>
              </w:txbxContent>
            </v:textbox>
            <w10:wrap type="none" anchorx="page" anchory="page"/>
            <w10:anchorlock/>
          </v:rect>
        </w:pict>
      </w:r>
    </w:p>
    <w:p w:rsidR="00CB54DF" w:rsidRDefault="00577150" w:rsidP="00463201">
      <w:pPr>
        <w:pStyle w:val="SectionHeading1"/>
        <w:jc w:val="center"/>
        <w:rPr>
          <w:rFonts w:ascii="Tahoma" w:hAnsi="Tahoma" w:cs="Tahoma"/>
          <w:b/>
          <w:color w:val="632423" w:themeColor="accent2" w:themeShade="80"/>
          <w:sz w:val="32"/>
          <w:szCs w:val="32"/>
        </w:rPr>
      </w:pPr>
      <w:r>
        <w:rPr>
          <w:rFonts w:ascii="Tahoma" w:hAnsi="Tahoma" w:cs="Tahoma"/>
          <w:b/>
          <w:color w:val="632423" w:themeColor="accent2" w:themeShade="80"/>
          <w:sz w:val="32"/>
          <w:szCs w:val="32"/>
        </w:rPr>
        <w:lastRenderedPageBreak/>
        <w:t>Four Decades of Tough</w:t>
      </w:r>
      <w:r w:rsidR="001A7879">
        <w:rPr>
          <w:rFonts w:ascii="Tahoma" w:hAnsi="Tahoma" w:cs="Tahoma"/>
          <w:b/>
          <w:color w:val="632423" w:themeColor="accent2" w:themeShade="80"/>
          <w:sz w:val="32"/>
          <w:szCs w:val="32"/>
        </w:rPr>
        <w:t xml:space="preserve"> and the Prison Boom</w:t>
      </w:r>
    </w:p>
    <w:p w:rsidR="001A7879" w:rsidRDefault="001A7879" w:rsidP="00805838">
      <w:pPr>
        <w:pStyle w:val="SectionHeading1"/>
        <w:jc w:val="both"/>
        <w:rPr>
          <w:rFonts w:ascii="Times New Roman" w:hAnsi="Times New Roman" w:cs="Times New Roman"/>
          <w:color w:val="auto"/>
          <w:sz w:val="24"/>
          <w:szCs w:val="24"/>
        </w:rPr>
      </w:pPr>
      <w:r>
        <w:rPr>
          <w:rFonts w:ascii="Times New Roman" w:hAnsi="Times New Roman" w:cs="Times New Roman"/>
          <w:color w:val="auto"/>
          <w:sz w:val="24"/>
          <w:szCs w:val="24"/>
        </w:rPr>
        <w:t>In</w:t>
      </w:r>
      <w:r w:rsidR="00577150" w:rsidRPr="00577150">
        <w:rPr>
          <w:rFonts w:ascii="Times New Roman" w:hAnsi="Times New Roman" w:cs="Times New Roman"/>
          <w:color w:val="auto"/>
          <w:sz w:val="24"/>
          <w:szCs w:val="24"/>
        </w:rPr>
        <w:t xml:space="preserve"> </w:t>
      </w:r>
      <w:r>
        <w:rPr>
          <w:rFonts w:ascii="Times New Roman" w:hAnsi="Times New Roman" w:cs="Times New Roman"/>
          <w:color w:val="auto"/>
          <w:sz w:val="24"/>
          <w:szCs w:val="24"/>
        </w:rPr>
        <w:t>the 1970s, justice systems throughout the Unites States started adopting tough-on-crime policies and legislation that have lead to massive expansion of the prison system</w:t>
      </w:r>
      <w:sdt>
        <w:sdtPr>
          <w:rPr>
            <w:rFonts w:ascii="Times New Roman" w:hAnsi="Times New Roman" w:cs="Times New Roman"/>
            <w:color w:val="auto"/>
            <w:sz w:val="24"/>
            <w:szCs w:val="24"/>
          </w:rPr>
          <w:id w:val="44231276"/>
          <w:citation/>
        </w:sdtPr>
        <w:sdtEndPr>
          <w:rPr>
            <w:sz w:val="16"/>
            <w:szCs w:val="16"/>
          </w:rPr>
        </w:sdtEndPr>
        <w:sdtContent>
          <w:r w:rsidR="00B70736" w:rsidRPr="001A7879">
            <w:rPr>
              <w:rFonts w:ascii="Times New Roman" w:hAnsi="Times New Roman" w:cs="Times New Roman"/>
              <w:color w:val="auto"/>
              <w:sz w:val="16"/>
              <w:szCs w:val="16"/>
            </w:rPr>
            <w:fldChar w:fldCharType="begin"/>
          </w:r>
          <w:r w:rsidRPr="001A7879">
            <w:rPr>
              <w:rFonts w:ascii="Times New Roman" w:hAnsi="Times New Roman" w:cs="Times New Roman"/>
              <w:color w:val="auto"/>
              <w:sz w:val="16"/>
              <w:szCs w:val="16"/>
            </w:rPr>
            <w:instrText xml:space="preserve"> CITATION Pew08 \l 1033 </w:instrText>
          </w:r>
          <w:r w:rsidR="00B70736" w:rsidRPr="001A7879">
            <w:rPr>
              <w:rFonts w:ascii="Times New Roman" w:hAnsi="Times New Roman" w:cs="Times New Roman"/>
              <w:color w:val="auto"/>
              <w:sz w:val="16"/>
              <w:szCs w:val="16"/>
            </w:rPr>
            <w:fldChar w:fldCharType="separate"/>
          </w:r>
          <w:r w:rsidR="0035266A">
            <w:rPr>
              <w:rFonts w:ascii="Times New Roman" w:hAnsi="Times New Roman" w:cs="Times New Roman"/>
              <w:noProof/>
              <w:color w:val="auto"/>
              <w:sz w:val="16"/>
              <w:szCs w:val="16"/>
            </w:rPr>
            <w:t xml:space="preserve"> </w:t>
          </w:r>
          <w:r w:rsidR="0035266A" w:rsidRPr="0035266A">
            <w:rPr>
              <w:rFonts w:ascii="Times New Roman" w:hAnsi="Times New Roman" w:cs="Times New Roman"/>
              <w:noProof/>
              <w:color w:val="auto"/>
              <w:sz w:val="16"/>
              <w:szCs w:val="16"/>
            </w:rPr>
            <w:t>(Pew Center on the States)</w:t>
          </w:r>
          <w:r w:rsidR="00B70736" w:rsidRPr="001A7879">
            <w:rPr>
              <w:rFonts w:ascii="Times New Roman" w:hAnsi="Times New Roman" w:cs="Times New Roman"/>
              <w:color w:val="auto"/>
              <w:sz w:val="16"/>
              <w:szCs w:val="16"/>
            </w:rPr>
            <w:fldChar w:fldCharType="end"/>
          </w:r>
        </w:sdtContent>
      </w:sdt>
      <w:r>
        <w:rPr>
          <w:rFonts w:ascii="Times New Roman" w:hAnsi="Times New Roman" w:cs="Times New Roman"/>
          <w:color w:val="auto"/>
          <w:sz w:val="16"/>
          <w:szCs w:val="16"/>
        </w:rPr>
        <w:t xml:space="preserve">.  </w:t>
      </w:r>
      <w:r>
        <w:rPr>
          <w:rFonts w:ascii="Times New Roman" w:hAnsi="Times New Roman" w:cs="Times New Roman"/>
          <w:color w:val="auto"/>
          <w:sz w:val="24"/>
          <w:szCs w:val="24"/>
        </w:rPr>
        <w:t xml:space="preserve">The War on Drugs, </w:t>
      </w:r>
      <w:proofErr w:type="gramStart"/>
      <w:r>
        <w:rPr>
          <w:rFonts w:ascii="Times New Roman" w:hAnsi="Times New Roman" w:cs="Times New Roman"/>
          <w:color w:val="auto"/>
          <w:sz w:val="24"/>
          <w:szCs w:val="24"/>
        </w:rPr>
        <w:t>Mandatory  Minimum</w:t>
      </w:r>
      <w:proofErr w:type="gramEnd"/>
      <w:r>
        <w:rPr>
          <w:rFonts w:ascii="Times New Roman" w:hAnsi="Times New Roman" w:cs="Times New Roman"/>
          <w:color w:val="auto"/>
          <w:sz w:val="24"/>
          <w:szCs w:val="24"/>
        </w:rPr>
        <w:t xml:space="preserve"> Sentencing requirements, and “Three Strikes Laws” in particular have contributed greatly to the prison population boom. Now budget deficits are finally forcing law-makers to reevaluate </w:t>
      </w:r>
      <w:r w:rsidR="00940E1B">
        <w:rPr>
          <w:rFonts w:ascii="Times New Roman" w:hAnsi="Times New Roman" w:cs="Times New Roman"/>
          <w:color w:val="auto"/>
          <w:sz w:val="24"/>
          <w:szCs w:val="24"/>
        </w:rPr>
        <w:t>the disputed success of such practices.</w:t>
      </w:r>
    </w:p>
    <w:p w:rsidR="00940E1B" w:rsidRDefault="00940E1B" w:rsidP="00940E1B">
      <w:pPr>
        <w:pStyle w:val="SectionHeading1"/>
        <w:jc w:val="center"/>
        <w:rPr>
          <w:rFonts w:ascii="Tahoma" w:hAnsi="Tahoma" w:cs="Tahoma"/>
          <w:b/>
          <w:color w:val="632423" w:themeColor="accent2" w:themeShade="80"/>
          <w:sz w:val="24"/>
          <w:szCs w:val="24"/>
        </w:rPr>
      </w:pPr>
      <w:r>
        <w:rPr>
          <w:rFonts w:ascii="Tahoma" w:hAnsi="Tahoma" w:cs="Tahoma"/>
          <w:b/>
          <w:color w:val="632423" w:themeColor="accent2" w:themeShade="80"/>
          <w:sz w:val="24"/>
          <w:szCs w:val="24"/>
        </w:rPr>
        <w:t>The War on Drugs</w:t>
      </w:r>
    </w:p>
    <w:p w:rsidR="00940E1B" w:rsidRDefault="00940E1B" w:rsidP="00805838">
      <w:pPr>
        <w:pStyle w:val="SectionHeading1"/>
        <w:jc w:val="both"/>
        <w:rPr>
          <w:rFonts w:ascii="Times New Roman" w:hAnsi="Times New Roman" w:cs="Times New Roman"/>
          <w:color w:val="auto"/>
          <w:sz w:val="24"/>
          <w:szCs w:val="24"/>
        </w:rPr>
      </w:pPr>
      <w:r w:rsidRPr="00940E1B">
        <w:rPr>
          <w:rFonts w:ascii="Times New Roman" w:hAnsi="Times New Roman" w:cs="Times New Roman"/>
          <w:color w:val="auto"/>
          <w:sz w:val="24"/>
          <w:szCs w:val="24"/>
        </w:rPr>
        <w:t>For the past four decades the United States has been at war—</w:t>
      </w:r>
      <w:r>
        <w:rPr>
          <w:rFonts w:ascii="Times New Roman" w:hAnsi="Times New Roman" w:cs="Times New Roman"/>
          <w:color w:val="auto"/>
          <w:sz w:val="24"/>
          <w:szCs w:val="24"/>
        </w:rPr>
        <w:t xml:space="preserve">not with poverty, or terror, but yet another faceless enemy— with drugs. </w:t>
      </w:r>
    </w:p>
    <w:p w:rsidR="0092534F" w:rsidRDefault="00940E1B" w:rsidP="00805838">
      <w:pPr>
        <w:pStyle w:val="SectionHeading1"/>
        <w:jc w:val="both"/>
        <w:rPr>
          <w:rFonts w:ascii="Times New Roman" w:hAnsi="Times New Roman" w:cs="Times New Roman"/>
          <w:color w:val="auto"/>
          <w:sz w:val="24"/>
          <w:szCs w:val="24"/>
        </w:rPr>
      </w:pPr>
      <w:r w:rsidRPr="00940E1B">
        <w:rPr>
          <w:rFonts w:ascii="Times New Roman" w:hAnsi="Times New Roman" w:cs="Times New Roman"/>
          <w:color w:val="auto"/>
          <w:sz w:val="24"/>
          <w:szCs w:val="24"/>
        </w:rPr>
        <w:t>As of 1999 it was estimated that 80 percent of the United States’ incarcerated population were doing time for drug and alcohol-related offenses</w:t>
      </w:r>
      <w:sdt>
        <w:sdtPr>
          <w:rPr>
            <w:rFonts w:ascii="Times New Roman" w:hAnsi="Times New Roman" w:cs="Times New Roman"/>
            <w:color w:val="auto"/>
            <w:sz w:val="24"/>
            <w:szCs w:val="24"/>
          </w:rPr>
          <w:id w:val="44231277"/>
          <w:citation/>
        </w:sdtPr>
        <w:sdtContent>
          <w:r w:rsidR="00B70736" w:rsidRPr="00940E1B">
            <w:rPr>
              <w:rFonts w:ascii="Times New Roman" w:hAnsi="Times New Roman" w:cs="Times New Roman"/>
              <w:color w:val="auto"/>
              <w:sz w:val="16"/>
              <w:szCs w:val="16"/>
            </w:rPr>
            <w:fldChar w:fldCharType="begin"/>
          </w:r>
          <w:r w:rsidRPr="00940E1B">
            <w:rPr>
              <w:rFonts w:ascii="Times New Roman" w:hAnsi="Times New Roman" w:cs="Times New Roman"/>
              <w:color w:val="auto"/>
              <w:sz w:val="16"/>
              <w:szCs w:val="16"/>
            </w:rPr>
            <w:instrText xml:space="preserve"> CITATION Rud99 \l 1033 </w:instrText>
          </w:r>
          <w:r w:rsidR="00B70736" w:rsidRPr="00940E1B">
            <w:rPr>
              <w:rFonts w:ascii="Times New Roman" w:hAnsi="Times New Roman" w:cs="Times New Roman"/>
              <w:color w:val="auto"/>
              <w:sz w:val="16"/>
              <w:szCs w:val="16"/>
            </w:rPr>
            <w:fldChar w:fldCharType="separate"/>
          </w:r>
          <w:r w:rsidR="0035266A">
            <w:rPr>
              <w:rFonts w:ascii="Times New Roman" w:hAnsi="Times New Roman" w:cs="Times New Roman"/>
              <w:noProof/>
              <w:color w:val="auto"/>
              <w:sz w:val="16"/>
              <w:szCs w:val="16"/>
            </w:rPr>
            <w:t xml:space="preserve"> </w:t>
          </w:r>
          <w:r w:rsidR="0035266A" w:rsidRPr="0035266A">
            <w:rPr>
              <w:rFonts w:ascii="Times New Roman" w:hAnsi="Times New Roman" w:cs="Times New Roman"/>
              <w:noProof/>
              <w:color w:val="auto"/>
              <w:sz w:val="16"/>
              <w:szCs w:val="16"/>
            </w:rPr>
            <w:t>(Gerber)</w:t>
          </w:r>
          <w:r w:rsidR="00B70736" w:rsidRPr="00940E1B">
            <w:rPr>
              <w:rFonts w:ascii="Times New Roman" w:hAnsi="Times New Roman" w:cs="Times New Roman"/>
              <w:color w:val="auto"/>
              <w:sz w:val="16"/>
              <w:szCs w:val="16"/>
            </w:rPr>
            <w:fldChar w:fldCharType="end"/>
          </w:r>
        </w:sdtContent>
      </w:sdt>
      <w:r w:rsidRPr="00940E1B">
        <w:rPr>
          <w:rFonts w:ascii="Times New Roman" w:hAnsi="Times New Roman" w:cs="Times New Roman"/>
          <w:color w:val="auto"/>
          <w:sz w:val="24"/>
          <w:szCs w:val="24"/>
        </w:rPr>
        <w:t xml:space="preserve">. Between 1980 and 2009, the adult arrest rate for drug possession or use grew 138 percent. </w:t>
      </w:r>
    </w:p>
    <w:p w:rsidR="00940E1B" w:rsidRDefault="00940E1B" w:rsidP="00805838">
      <w:pPr>
        <w:pStyle w:val="SectionHeading1"/>
        <w:jc w:val="both"/>
        <w:rPr>
          <w:rFonts w:ascii="Times New Roman" w:hAnsi="Times New Roman" w:cs="Times New Roman"/>
          <w:color w:val="auto"/>
          <w:sz w:val="24"/>
          <w:szCs w:val="24"/>
        </w:rPr>
      </w:pPr>
      <w:r w:rsidRPr="00940E1B">
        <w:rPr>
          <w:rFonts w:ascii="Times New Roman" w:hAnsi="Times New Roman" w:cs="Times New Roman"/>
          <w:color w:val="auto"/>
          <w:sz w:val="24"/>
          <w:szCs w:val="24"/>
        </w:rPr>
        <w:t xml:space="preserve">If these figures were indicative of an equally proportionate decline in drug abuse and availability, we could declare that the war on drugs is an ongoing success. However, drugs </w:t>
      </w:r>
      <w:r w:rsidRPr="00940E1B">
        <w:rPr>
          <w:rFonts w:ascii="Times New Roman" w:hAnsi="Times New Roman" w:cs="Times New Roman"/>
          <w:color w:val="auto"/>
          <w:sz w:val="24"/>
          <w:szCs w:val="24"/>
        </w:rPr>
        <w:lastRenderedPageBreak/>
        <w:t>are cheaper, purer, and easier to obtain than at any time in the past</w:t>
      </w:r>
      <w:sdt>
        <w:sdtPr>
          <w:rPr>
            <w:rFonts w:ascii="Times New Roman" w:hAnsi="Times New Roman" w:cs="Times New Roman"/>
            <w:color w:val="auto"/>
            <w:sz w:val="16"/>
            <w:szCs w:val="16"/>
          </w:rPr>
          <w:id w:val="44231278"/>
          <w:citation/>
        </w:sdtPr>
        <w:sdtContent>
          <w:r w:rsidR="00B70736" w:rsidRPr="00940E1B">
            <w:rPr>
              <w:rFonts w:ascii="Times New Roman" w:hAnsi="Times New Roman" w:cs="Times New Roman"/>
              <w:color w:val="auto"/>
              <w:sz w:val="16"/>
              <w:szCs w:val="16"/>
            </w:rPr>
            <w:fldChar w:fldCharType="begin"/>
          </w:r>
          <w:r w:rsidRPr="00940E1B">
            <w:rPr>
              <w:rFonts w:ascii="Times New Roman" w:hAnsi="Times New Roman" w:cs="Times New Roman"/>
              <w:color w:val="auto"/>
              <w:sz w:val="16"/>
              <w:szCs w:val="16"/>
            </w:rPr>
            <w:instrText xml:space="preserve"> CITATION Fam03 \l 1033 </w:instrText>
          </w:r>
          <w:r w:rsidR="00B70736" w:rsidRPr="00940E1B">
            <w:rPr>
              <w:rFonts w:ascii="Times New Roman" w:hAnsi="Times New Roman" w:cs="Times New Roman"/>
              <w:color w:val="auto"/>
              <w:sz w:val="16"/>
              <w:szCs w:val="16"/>
            </w:rPr>
            <w:fldChar w:fldCharType="separate"/>
          </w:r>
          <w:r w:rsidR="0035266A">
            <w:rPr>
              <w:rFonts w:ascii="Times New Roman" w:hAnsi="Times New Roman" w:cs="Times New Roman"/>
              <w:noProof/>
              <w:color w:val="auto"/>
              <w:sz w:val="16"/>
              <w:szCs w:val="16"/>
            </w:rPr>
            <w:t xml:space="preserve"> </w:t>
          </w:r>
          <w:r w:rsidR="0035266A" w:rsidRPr="0035266A">
            <w:rPr>
              <w:rFonts w:ascii="Times New Roman" w:hAnsi="Times New Roman" w:cs="Times New Roman"/>
              <w:noProof/>
              <w:color w:val="auto"/>
              <w:sz w:val="16"/>
              <w:szCs w:val="16"/>
            </w:rPr>
            <w:t>(Families Against Mandatory Minimums)</w:t>
          </w:r>
          <w:r w:rsidR="00B70736" w:rsidRPr="00940E1B">
            <w:rPr>
              <w:rFonts w:ascii="Times New Roman" w:hAnsi="Times New Roman" w:cs="Times New Roman"/>
              <w:color w:val="auto"/>
              <w:sz w:val="16"/>
              <w:szCs w:val="16"/>
            </w:rPr>
            <w:fldChar w:fldCharType="end"/>
          </w:r>
        </w:sdtContent>
      </w:sdt>
      <w:r w:rsidRPr="00940E1B">
        <w:rPr>
          <w:rFonts w:ascii="Times New Roman" w:hAnsi="Times New Roman" w:cs="Times New Roman"/>
          <w:color w:val="auto"/>
          <w:sz w:val="24"/>
          <w:szCs w:val="24"/>
        </w:rPr>
        <w:t>.</w:t>
      </w:r>
    </w:p>
    <w:p w:rsidR="0092534F" w:rsidRDefault="0092534F" w:rsidP="0092534F">
      <w:pPr>
        <w:pStyle w:val="SectionHeading1"/>
        <w:jc w:val="center"/>
        <w:rPr>
          <w:rFonts w:ascii="Tahoma" w:hAnsi="Tahoma" w:cs="Tahoma"/>
          <w:b/>
          <w:color w:val="632423" w:themeColor="accent2" w:themeShade="80"/>
          <w:sz w:val="24"/>
          <w:szCs w:val="24"/>
        </w:rPr>
      </w:pPr>
      <w:r>
        <w:rPr>
          <w:rFonts w:ascii="Tahoma" w:hAnsi="Tahoma" w:cs="Tahoma"/>
          <w:b/>
          <w:color w:val="632423" w:themeColor="accent2" w:themeShade="80"/>
          <w:sz w:val="24"/>
          <w:szCs w:val="24"/>
        </w:rPr>
        <w:t>Mandatory Minimums</w:t>
      </w:r>
    </w:p>
    <w:p w:rsidR="0092534F" w:rsidRDefault="0092534F" w:rsidP="00805838">
      <w:pPr>
        <w:pStyle w:val="SectionHeading1"/>
        <w:jc w:val="both"/>
      </w:pPr>
      <w:r w:rsidRPr="0092534F">
        <w:rPr>
          <w:rFonts w:ascii="Times New Roman" w:hAnsi="Times New Roman" w:cs="Times New Roman"/>
          <w:color w:val="auto"/>
          <w:sz w:val="24"/>
          <w:szCs w:val="24"/>
        </w:rPr>
        <w:t>Often related to drug-crimes, mandatory minimum sentences are another policy within the US criminal justice system that has contributed to the disproportionately large prison population.</w:t>
      </w:r>
      <w:r w:rsidRPr="0092534F">
        <w:t xml:space="preserve"> </w:t>
      </w:r>
    </w:p>
    <w:p w:rsidR="0092534F" w:rsidRPr="0092534F" w:rsidRDefault="0092534F" w:rsidP="00805838">
      <w:pPr>
        <w:pStyle w:val="SectionHeading1"/>
        <w:jc w:val="both"/>
        <w:rPr>
          <w:rFonts w:ascii="Times New Roman" w:hAnsi="Times New Roman" w:cs="Times New Roman"/>
          <w:color w:val="auto"/>
          <w:sz w:val="16"/>
          <w:szCs w:val="16"/>
        </w:rPr>
      </w:pPr>
      <w:r w:rsidRPr="0092534F">
        <w:rPr>
          <w:rFonts w:ascii="Times New Roman" w:hAnsi="Times New Roman" w:cs="Times New Roman"/>
          <w:color w:val="auto"/>
          <w:sz w:val="24"/>
          <w:szCs w:val="24"/>
        </w:rPr>
        <w:t>Rising crime rates in the 1980s</w:t>
      </w:r>
      <w:r>
        <w:rPr>
          <w:rFonts w:ascii="Times New Roman" w:hAnsi="Times New Roman" w:cs="Times New Roman"/>
          <w:color w:val="auto"/>
          <w:sz w:val="24"/>
          <w:szCs w:val="24"/>
        </w:rPr>
        <w:t xml:space="preserve"> moved legislatures across the nation to approve laws</w:t>
      </w:r>
      <w:r w:rsidRPr="0092534F">
        <w:rPr>
          <w:rFonts w:ascii="Times New Roman" w:hAnsi="Times New Roman" w:cs="Times New Roman"/>
          <w:color w:val="auto"/>
          <w:sz w:val="24"/>
          <w:szCs w:val="24"/>
        </w:rPr>
        <w:t xml:space="preserve"> which required a mandatory minimum sentence for crimes like drug offenses, weapons violations, and murder</w:t>
      </w:r>
      <w:sdt>
        <w:sdtPr>
          <w:rPr>
            <w:rFonts w:ascii="Times New Roman" w:hAnsi="Times New Roman" w:cs="Times New Roman"/>
            <w:color w:val="auto"/>
            <w:sz w:val="24"/>
            <w:szCs w:val="24"/>
          </w:rPr>
          <w:id w:val="44231290"/>
          <w:citation/>
        </w:sdtPr>
        <w:sdtEndPr>
          <w:rPr>
            <w:sz w:val="16"/>
            <w:szCs w:val="16"/>
          </w:rPr>
        </w:sdtEndPr>
        <w:sdtContent>
          <w:r w:rsidR="00B70736" w:rsidRPr="0092534F">
            <w:rPr>
              <w:rFonts w:ascii="Times New Roman" w:hAnsi="Times New Roman" w:cs="Times New Roman"/>
              <w:color w:val="auto"/>
              <w:sz w:val="16"/>
              <w:szCs w:val="16"/>
            </w:rPr>
            <w:fldChar w:fldCharType="begin"/>
          </w:r>
          <w:r w:rsidRPr="0092534F">
            <w:rPr>
              <w:rFonts w:ascii="Times New Roman" w:hAnsi="Times New Roman" w:cs="Times New Roman"/>
              <w:color w:val="auto"/>
              <w:sz w:val="16"/>
              <w:szCs w:val="16"/>
            </w:rPr>
            <w:instrText xml:space="preserve"> CITATION Rol03 \l 1033 </w:instrText>
          </w:r>
          <w:r w:rsidR="00B70736" w:rsidRPr="0092534F">
            <w:rPr>
              <w:rFonts w:ascii="Times New Roman" w:hAnsi="Times New Roman" w:cs="Times New Roman"/>
              <w:color w:val="auto"/>
              <w:sz w:val="16"/>
              <w:szCs w:val="16"/>
            </w:rPr>
            <w:fldChar w:fldCharType="separate"/>
          </w:r>
          <w:r w:rsidR="0035266A">
            <w:rPr>
              <w:rFonts w:ascii="Times New Roman" w:hAnsi="Times New Roman" w:cs="Times New Roman"/>
              <w:noProof/>
              <w:color w:val="auto"/>
              <w:sz w:val="16"/>
              <w:szCs w:val="16"/>
            </w:rPr>
            <w:t xml:space="preserve"> </w:t>
          </w:r>
          <w:r w:rsidR="0035266A" w:rsidRPr="0035266A">
            <w:rPr>
              <w:rFonts w:ascii="Times New Roman" w:hAnsi="Times New Roman" w:cs="Times New Roman"/>
              <w:noProof/>
              <w:color w:val="auto"/>
              <w:sz w:val="16"/>
              <w:szCs w:val="16"/>
            </w:rPr>
            <w:t>(Roleff)</w:t>
          </w:r>
          <w:r w:rsidR="00B70736" w:rsidRPr="0092534F">
            <w:rPr>
              <w:rFonts w:ascii="Times New Roman" w:hAnsi="Times New Roman" w:cs="Times New Roman"/>
              <w:color w:val="auto"/>
              <w:sz w:val="16"/>
              <w:szCs w:val="16"/>
            </w:rPr>
            <w:fldChar w:fldCharType="end"/>
          </w:r>
        </w:sdtContent>
      </w:sdt>
    </w:p>
    <w:p w:rsidR="0092534F" w:rsidRDefault="0092534F" w:rsidP="00805838">
      <w:pPr>
        <w:pStyle w:val="SectionHeading1"/>
        <w:jc w:val="both"/>
        <w:rPr>
          <w:rFonts w:ascii="Times New Roman" w:hAnsi="Times New Roman" w:cs="Times New Roman"/>
          <w:color w:val="auto"/>
          <w:sz w:val="24"/>
          <w:szCs w:val="24"/>
        </w:rPr>
      </w:pPr>
      <w:r w:rsidRPr="0092534F">
        <w:rPr>
          <w:rFonts w:ascii="Times New Roman" w:hAnsi="Times New Roman" w:cs="Times New Roman"/>
          <w:color w:val="auto"/>
          <w:sz w:val="24"/>
          <w:szCs w:val="24"/>
        </w:rPr>
        <w:t>.  Traditionally, judges can weigh all the facts of a case and use their own discretion when determining an offender’s sentence. Under mandatory minimum laws an offender can no longer count on the leniency of a judge or mitigating circumstances to result in a lesser sentence</w:t>
      </w:r>
      <w:sdt>
        <w:sdtPr>
          <w:rPr>
            <w:rFonts w:ascii="Times New Roman" w:hAnsi="Times New Roman" w:cs="Times New Roman"/>
            <w:color w:val="auto"/>
            <w:sz w:val="16"/>
            <w:szCs w:val="16"/>
          </w:rPr>
          <w:id w:val="44231293"/>
          <w:citation/>
        </w:sdtPr>
        <w:sdtContent>
          <w:r w:rsidR="00B70736" w:rsidRPr="00273759">
            <w:rPr>
              <w:rFonts w:ascii="Times New Roman" w:hAnsi="Times New Roman" w:cs="Times New Roman"/>
              <w:color w:val="auto"/>
              <w:sz w:val="16"/>
              <w:szCs w:val="16"/>
            </w:rPr>
            <w:fldChar w:fldCharType="begin"/>
          </w:r>
          <w:r w:rsidR="00273759" w:rsidRPr="00273759">
            <w:rPr>
              <w:rFonts w:ascii="Times New Roman" w:hAnsi="Times New Roman" w:cs="Times New Roman"/>
              <w:color w:val="auto"/>
              <w:sz w:val="16"/>
              <w:szCs w:val="16"/>
            </w:rPr>
            <w:instrText xml:space="preserve"> CITATION Rol03 \l 1033 </w:instrText>
          </w:r>
          <w:r w:rsidR="00B70736" w:rsidRPr="00273759">
            <w:rPr>
              <w:rFonts w:ascii="Times New Roman" w:hAnsi="Times New Roman" w:cs="Times New Roman"/>
              <w:color w:val="auto"/>
              <w:sz w:val="16"/>
              <w:szCs w:val="16"/>
            </w:rPr>
            <w:fldChar w:fldCharType="separate"/>
          </w:r>
          <w:r w:rsidR="0035266A">
            <w:rPr>
              <w:rFonts w:ascii="Times New Roman" w:hAnsi="Times New Roman" w:cs="Times New Roman"/>
              <w:noProof/>
              <w:color w:val="auto"/>
              <w:sz w:val="16"/>
              <w:szCs w:val="16"/>
            </w:rPr>
            <w:t xml:space="preserve"> </w:t>
          </w:r>
          <w:r w:rsidR="0035266A" w:rsidRPr="0035266A">
            <w:rPr>
              <w:rFonts w:ascii="Times New Roman" w:hAnsi="Times New Roman" w:cs="Times New Roman"/>
              <w:noProof/>
              <w:color w:val="auto"/>
              <w:sz w:val="16"/>
              <w:szCs w:val="16"/>
            </w:rPr>
            <w:t>(Roleff)</w:t>
          </w:r>
          <w:r w:rsidR="00B70736" w:rsidRPr="00273759">
            <w:rPr>
              <w:rFonts w:ascii="Times New Roman" w:hAnsi="Times New Roman" w:cs="Times New Roman"/>
              <w:color w:val="auto"/>
              <w:sz w:val="16"/>
              <w:szCs w:val="16"/>
            </w:rPr>
            <w:fldChar w:fldCharType="end"/>
          </w:r>
        </w:sdtContent>
      </w:sdt>
      <w:r w:rsidRPr="0092534F">
        <w:rPr>
          <w:rFonts w:ascii="Times New Roman" w:hAnsi="Times New Roman" w:cs="Times New Roman"/>
          <w:color w:val="auto"/>
          <w:sz w:val="24"/>
          <w:szCs w:val="24"/>
        </w:rPr>
        <w:t xml:space="preserve">. </w:t>
      </w:r>
    </w:p>
    <w:p w:rsidR="0092534F" w:rsidRDefault="0092534F" w:rsidP="00805838">
      <w:pPr>
        <w:pStyle w:val="SectionHeading1"/>
        <w:jc w:val="both"/>
        <w:rPr>
          <w:rFonts w:ascii="Times New Roman" w:hAnsi="Times New Roman" w:cs="Times New Roman"/>
          <w:color w:val="auto"/>
          <w:sz w:val="24"/>
          <w:szCs w:val="24"/>
        </w:rPr>
      </w:pPr>
      <w:r w:rsidRPr="0092534F">
        <w:rPr>
          <w:rFonts w:ascii="Times New Roman" w:hAnsi="Times New Roman" w:cs="Times New Roman"/>
          <w:color w:val="auto"/>
          <w:sz w:val="24"/>
          <w:szCs w:val="24"/>
        </w:rPr>
        <w:t>In theory, the practice sounds fair. Two people convicted of the same crime, do the same amount of time regardless of the judge that hears their case. Unfortunately, underestimated variables have produced some unintended consequences</w:t>
      </w:r>
      <w:r w:rsidRPr="0092534F">
        <w:rPr>
          <w:rFonts w:ascii="Times New Roman" w:hAnsi="Times New Roman" w:cs="Times New Roman"/>
          <w:color w:val="auto"/>
          <w:sz w:val="16"/>
          <w:szCs w:val="16"/>
        </w:rPr>
        <w:t>.</w:t>
      </w:r>
    </w:p>
    <w:p w:rsidR="00CB54DF" w:rsidRDefault="0092534F" w:rsidP="00805838">
      <w:pPr>
        <w:pStyle w:val="SectionHeading1"/>
        <w:jc w:val="both"/>
        <w:rPr>
          <w:rFonts w:ascii="Times New Roman" w:hAnsi="Times New Roman" w:cs="Times New Roman"/>
          <w:color w:val="auto"/>
          <w:sz w:val="24"/>
          <w:szCs w:val="24"/>
        </w:rPr>
      </w:pPr>
      <w:r w:rsidRPr="00273759">
        <w:rPr>
          <w:rFonts w:ascii="Times New Roman" w:hAnsi="Times New Roman" w:cs="Times New Roman"/>
          <w:color w:val="auto"/>
          <w:sz w:val="24"/>
          <w:szCs w:val="24"/>
        </w:rPr>
        <w:t xml:space="preserve">No one can dispute the fact the mandatory minimum sentencing practices have fueled </w:t>
      </w:r>
    </w:p>
    <w:sdt>
      <w:sdtPr>
        <w:rPr>
          <w:rFonts w:asciiTheme="minorHAnsi" w:eastAsiaTheme="minorHAnsi" w:hAnsiTheme="minorHAnsi" w:cstheme="minorBidi"/>
          <w:b w:val="0"/>
          <w:bCs w:val="0"/>
          <w:color w:val="auto"/>
          <w:sz w:val="22"/>
          <w:szCs w:val="22"/>
          <w:lang w:bidi="ar-SA"/>
        </w:rPr>
        <w:id w:val="44231587"/>
        <w:docPartObj>
          <w:docPartGallery w:val="Bibliographies"/>
          <w:docPartUnique/>
        </w:docPartObj>
      </w:sdtPr>
      <w:sdtContent>
        <w:p w:rsidR="002F059C" w:rsidRDefault="002F059C">
          <w:pPr>
            <w:pStyle w:val="Heading1"/>
          </w:pPr>
          <w:r>
            <w:t>Works Cited</w:t>
          </w:r>
        </w:p>
        <w:p w:rsidR="002F059C" w:rsidRPr="002F059C" w:rsidRDefault="002F059C" w:rsidP="002F059C">
          <w:pPr>
            <w:rPr>
              <w:lang w:bidi="en-US"/>
            </w:rPr>
          </w:pPr>
        </w:p>
        <w:p w:rsidR="00387124" w:rsidRDefault="00B70736" w:rsidP="00387124">
          <w:pPr>
            <w:pStyle w:val="Bibliography"/>
            <w:spacing w:line="480" w:lineRule="auto"/>
            <w:rPr>
              <w:noProof/>
            </w:rPr>
          </w:pPr>
          <w:r>
            <w:fldChar w:fldCharType="begin"/>
          </w:r>
          <w:r w:rsidR="002F059C">
            <w:instrText xml:space="preserve"> BIBLIOGRAPHY </w:instrText>
          </w:r>
          <w:r>
            <w:fldChar w:fldCharType="separate"/>
          </w:r>
          <w:r w:rsidR="002F059C">
            <w:rPr>
              <w:noProof/>
            </w:rPr>
            <w:t xml:space="preserve">Families Against Mandatory Minimums. </w:t>
          </w:r>
        </w:p>
        <w:p w:rsidR="002F059C" w:rsidRDefault="002F059C" w:rsidP="00387124">
          <w:pPr>
            <w:pStyle w:val="Bibliography"/>
            <w:spacing w:line="480" w:lineRule="auto"/>
            <w:ind w:left="720"/>
            <w:rPr>
              <w:noProof/>
            </w:rPr>
          </w:pPr>
          <w:r>
            <w:rPr>
              <w:noProof/>
            </w:rPr>
            <w:t xml:space="preserve">"Manditory Minimum Sentences are Ineffective in the War Against Drugs." Roleff, Tamara L. </w:t>
          </w:r>
          <w:r>
            <w:rPr>
              <w:noProof/>
              <w:u w:val="single"/>
            </w:rPr>
            <w:t>Criminal Justice: Opposing Viewpoints.</w:t>
          </w:r>
          <w:r>
            <w:rPr>
              <w:noProof/>
            </w:rPr>
            <w:t xml:space="preserve"> Farmington Hills: Greenhaven Press, 2003. 136-144.</w:t>
          </w:r>
        </w:p>
        <w:p w:rsidR="00387124" w:rsidRDefault="002F059C" w:rsidP="00387124">
          <w:pPr>
            <w:pStyle w:val="Bibliography"/>
            <w:spacing w:line="480" w:lineRule="auto"/>
            <w:rPr>
              <w:noProof/>
            </w:rPr>
          </w:pPr>
          <w:r>
            <w:rPr>
              <w:noProof/>
            </w:rPr>
            <w:t>Gearan, Anne.</w:t>
          </w:r>
          <w:r w:rsidR="00387124">
            <w:rPr>
              <w:noProof/>
            </w:rPr>
            <w:t xml:space="preserve"> "High court gives nod to three</w:t>
          </w:r>
        </w:p>
        <w:p w:rsidR="002F059C" w:rsidRDefault="002F059C" w:rsidP="00387124">
          <w:pPr>
            <w:pStyle w:val="Bibliography"/>
            <w:spacing w:line="480" w:lineRule="auto"/>
            <w:ind w:left="720"/>
            <w:rPr>
              <w:noProof/>
            </w:rPr>
          </w:pPr>
          <w:r>
            <w:rPr>
              <w:noProof/>
            </w:rPr>
            <w:t xml:space="preserve">strikes laws; affirms harsh punishments for ralatively minor crimes." </w:t>
          </w:r>
          <w:r>
            <w:rPr>
              <w:noProof/>
              <w:u w:val="single"/>
            </w:rPr>
            <w:t>The Record</w:t>
          </w:r>
          <w:r>
            <w:rPr>
              <w:noProof/>
            </w:rPr>
            <w:t xml:space="preserve"> 6 March 2003: A16.</w:t>
          </w:r>
        </w:p>
        <w:p w:rsidR="00387124" w:rsidRDefault="002F059C" w:rsidP="00387124">
          <w:pPr>
            <w:pStyle w:val="Bibliography"/>
            <w:spacing w:line="480" w:lineRule="auto"/>
            <w:rPr>
              <w:noProof/>
            </w:rPr>
          </w:pPr>
          <w:r>
            <w:rPr>
              <w:noProof/>
            </w:rPr>
            <w:t>Gelb, A</w:t>
          </w:r>
          <w:r w:rsidR="00387124">
            <w:rPr>
              <w:noProof/>
            </w:rPr>
            <w:t>dam. "Assessment of Spending on</w:t>
          </w:r>
        </w:p>
        <w:p w:rsidR="002F059C" w:rsidRDefault="002F059C" w:rsidP="00387124">
          <w:pPr>
            <w:pStyle w:val="Bibliography"/>
            <w:spacing w:line="480" w:lineRule="auto"/>
            <w:ind w:left="720"/>
            <w:rPr>
              <w:noProof/>
            </w:rPr>
          </w:pPr>
          <w:r>
            <w:rPr>
              <w:noProof/>
            </w:rPr>
            <w:t xml:space="preserve">Reentry Initiantives, Recidivsm and Corrections." </w:t>
          </w:r>
          <w:r>
            <w:rPr>
              <w:noProof/>
              <w:u w:val="single"/>
            </w:rPr>
            <w:t>House Appropriations Committee.</w:t>
          </w:r>
          <w:r>
            <w:rPr>
              <w:noProof/>
            </w:rPr>
            <w:t xml:space="preserve"> Washington DC: FDCH Congressional Testimony, 11 February 2011.</w:t>
          </w:r>
        </w:p>
        <w:p w:rsidR="00387124" w:rsidRDefault="002F059C" w:rsidP="00387124">
          <w:pPr>
            <w:pStyle w:val="Bibliography"/>
            <w:spacing w:line="480" w:lineRule="auto"/>
            <w:rPr>
              <w:noProof/>
            </w:rPr>
          </w:pPr>
          <w:r>
            <w:rPr>
              <w:noProof/>
            </w:rPr>
            <w:lastRenderedPageBreak/>
            <w:t xml:space="preserve">Gerber, Rudlph J. </w:t>
          </w:r>
          <w:r>
            <w:rPr>
              <w:noProof/>
              <w:u w:val="single"/>
            </w:rPr>
            <w:t>Cruel and Usual.</w:t>
          </w:r>
          <w:r w:rsidR="00387124">
            <w:rPr>
              <w:noProof/>
            </w:rPr>
            <w:t xml:space="preserve"> Westport:</w:t>
          </w:r>
        </w:p>
        <w:p w:rsidR="002F059C" w:rsidRDefault="002F059C" w:rsidP="00387124">
          <w:pPr>
            <w:pStyle w:val="Bibliography"/>
            <w:spacing w:line="480" w:lineRule="auto"/>
            <w:ind w:firstLine="720"/>
            <w:rPr>
              <w:noProof/>
            </w:rPr>
          </w:pPr>
          <w:r>
            <w:rPr>
              <w:noProof/>
            </w:rPr>
            <w:t>Praeger Publishers, 1999.</w:t>
          </w:r>
        </w:p>
        <w:p w:rsidR="00387124" w:rsidRDefault="002F059C" w:rsidP="00387124">
          <w:pPr>
            <w:pStyle w:val="Bibliography"/>
            <w:spacing w:line="480" w:lineRule="auto"/>
            <w:rPr>
              <w:noProof/>
            </w:rPr>
          </w:pPr>
          <w:r>
            <w:rPr>
              <w:noProof/>
            </w:rPr>
            <w:t>Makin, Kirk. "Cri</w:t>
          </w:r>
          <w:r w:rsidR="00387124">
            <w:rPr>
              <w:noProof/>
            </w:rPr>
            <w:t>tics balst three strikes laws."</w:t>
          </w:r>
        </w:p>
        <w:p w:rsidR="002F059C" w:rsidRDefault="002F059C" w:rsidP="00387124">
          <w:pPr>
            <w:pStyle w:val="Bibliography"/>
            <w:spacing w:line="480" w:lineRule="auto"/>
            <w:ind w:left="720"/>
            <w:rPr>
              <w:noProof/>
            </w:rPr>
          </w:pPr>
          <w:r>
            <w:rPr>
              <w:noProof/>
              <w:u w:val="single"/>
            </w:rPr>
            <w:t>The Globe and Mail</w:t>
          </w:r>
          <w:r>
            <w:rPr>
              <w:noProof/>
            </w:rPr>
            <w:t xml:space="preserve"> 18 October 2006: A.8.</w:t>
          </w:r>
        </w:p>
        <w:p w:rsidR="00387124" w:rsidRDefault="002F059C" w:rsidP="00387124">
          <w:pPr>
            <w:pStyle w:val="Bibliography"/>
            <w:spacing w:line="480" w:lineRule="auto"/>
            <w:rPr>
              <w:noProof/>
              <w:u w:val="single"/>
            </w:rPr>
          </w:pPr>
          <w:r>
            <w:rPr>
              <w:noProof/>
            </w:rPr>
            <w:t xml:space="preserve">Pew Center on the States. </w:t>
          </w:r>
          <w:r w:rsidR="00387124">
            <w:rPr>
              <w:noProof/>
              <w:u w:val="single"/>
            </w:rPr>
            <w:t>One in 100:Behind</w:t>
          </w:r>
        </w:p>
        <w:p w:rsidR="002F059C" w:rsidRDefault="002F059C" w:rsidP="00387124">
          <w:pPr>
            <w:pStyle w:val="Bibliography"/>
            <w:spacing w:line="480" w:lineRule="auto"/>
            <w:ind w:left="720"/>
            <w:rPr>
              <w:noProof/>
            </w:rPr>
          </w:pPr>
          <w:r>
            <w:rPr>
              <w:noProof/>
              <w:u w:val="single"/>
            </w:rPr>
            <w:t>Bars in America 2008.</w:t>
          </w:r>
          <w:r>
            <w:rPr>
              <w:noProof/>
            </w:rPr>
            <w:t xml:space="preserve"> Washington DC: The Pew Charitable Trusts, 2008.</w:t>
          </w:r>
        </w:p>
        <w:p w:rsidR="00387124" w:rsidRDefault="002F059C" w:rsidP="00387124">
          <w:pPr>
            <w:pStyle w:val="Bibliography"/>
            <w:spacing w:line="480" w:lineRule="auto"/>
            <w:rPr>
              <w:noProof/>
              <w:u w:val="single"/>
            </w:rPr>
          </w:pPr>
          <w:r>
            <w:rPr>
              <w:noProof/>
            </w:rPr>
            <w:t xml:space="preserve">—. </w:t>
          </w:r>
          <w:r>
            <w:rPr>
              <w:noProof/>
              <w:u w:val="single"/>
            </w:rPr>
            <w:t>One in</w:t>
          </w:r>
          <w:r w:rsidR="00387124">
            <w:rPr>
              <w:noProof/>
              <w:u w:val="single"/>
            </w:rPr>
            <w:t xml:space="preserve"> 31: The Long Reach of American</w:t>
          </w:r>
        </w:p>
        <w:p w:rsidR="002F059C" w:rsidRDefault="002F059C" w:rsidP="00387124">
          <w:pPr>
            <w:pStyle w:val="Bibliography"/>
            <w:spacing w:line="480" w:lineRule="auto"/>
            <w:ind w:left="720"/>
            <w:rPr>
              <w:noProof/>
            </w:rPr>
          </w:pPr>
          <w:r>
            <w:rPr>
              <w:noProof/>
              <w:u w:val="single"/>
            </w:rPr>
            <w:t>Corrections.</w:t>
          </w:r>
          <w:r>
            <w:rPr>
              <w:noProof/>
            </w:rPr>
            <w:t xml:space="preserve"> Washington DC: The Pew Charitable Trusts, 2009.</w:t>
          </w:r>
        </w:p>
        <w:p w:rsidR="00387124" w:rsidRDefault="002F059C" w:rsidP="00387124">
          <w:pPr>
            <w:pStyle w:val="Bibliography"/>
            <w:spacing w:line="480" w:lineRule="auto"/>
            <w:rPr>
              <w:noProof/>
              <w:u w:val="single"/>
            </w:rPr>
          </w:pPr>
          <w:r>
            <w:rPr>
              <w:noProof/>
            </w:rPr>
            <w:t xml:space="preserve">Roleff, Tamera L. </w:t>
          </w:r>
          <w:r w:rsidR="00387124">
            <w:rPr>
              <w:noProof/>
              <w:u w:val="single"/>
            </w:rPr>
            <w:t>Criminal Justice: Opposing</w:t>
          </w:r>
        </w:p>
        <w:p w:rsidR="002F059C" w:rsidRDefault="002F059C" w:rsidP="00387124">
          <w:pPr>
            <w:pStyle w:val="Bibliography"/>
            <w:spacing w:line="480" w:lineRule="auto"/>
            <w:ind w:left="720"/>
            <w:rPr>
              <w:noProof/>
            </w:rPr>
          </w:pPr>
          <w:r>
            <w:rPr>
              <w:noProof/>
              <w:u w:val="single"/>
            </w:rPr>
            <w:t>Viewpoints.</w:t>
          </w:r>
          <w:r>
            <w:rPr>
              <w:noProof/>
            </w:rPr>
            <w:t xml:space="preserve"> Farmington Hills, MI: Greenhaven Press, 2003.</w:t>
          </w:r>
        </w:p>
        <w:p w:rsidR="00387124" w:rsidRDefault="002F059C" w:rsidP="00387124">
          <w:pPr>
            <w:pStyle w:val="Bibliography"/>
            <w:spacing w:line="480" w:lineRule="auto"/>
            <w:rPr>
              <w:noProof/>
              <w:u w:val="single"/>
            </w:rPr>
          </w:pPr>
          <w:r>
            <w:rPr>
              <w:noProof/>
            </w:rPr>
            <w:t xml:space="preserve">Rugy, Veronique de. "Prison Math." </w:t>
          </w:r>
          <w:r w:rsidR="00387124">
            <w:rPr>
              <w:noProof/>
              <w:u w:val="single"/>
            </w:rPr>
            <w:t>Reason</w:t>
          </w:r>
        </w:p>
        <w:p w:rsidR="002F059C" w:rsidRDefault="002F059C" w:rsidP="00387124">
          <w:pPr>
            <w:pStyle w:val="Bibliography"/>
            <w:spacing w:line="480" w:lineRule="auto"/>
            <w:ind w:firstLine="720"/>
            <w:rPr>
              <w:noProof/>
            </w:rPr>
          </w:pPr>
          <w:r>
            <w:rPr>
              <w:noProof/>
              <w:u w:val="single"/>
            </w:rPr>
            <w:t>Magazine</w:t>
          </w:r>
          <w:r>
            <w:rPr>
              <w:noProof/>
            </w:rPr>
            <w:t xml:space="preserve"> July 2011.</w:t>
          </w:r>
        </w:p>
        <w:p w:rsidR="00387124" w:rsidRDefault="002F059C" w:rsidP="00387124">
          <w:pPr>
            <w:pStyle w:val="Bibliography"/>
            <w:spacing w:line="480" w:lineRule="auto"/>
            <w:rPr>
              <w:noProof/>
            </w:rPr>
          </w:pPr>
          <w:r>
            <w:rPr>
              <w:noProof/>
            </w:rPr>
            <w:lastRenderedPageBreak/>
            <w:t xml:space="preserve">Samaha, Joel. </w:t>
          </w:r>
          <w:r>
            <w:rPr>
              <w:noProof/>
              <w:u w:val="single"/>
            </w:rPr>
            <w:t>Criminal Law.</w:t>
          </w:r>
          <w:r w:rsidR="00387124">
            <w:rPr>
              <w:noProof/>
            </w:rPr>
            <w:t xml:space="preserve"> 10th Edition.</w:t>
          </w:r>
        </w:p>
        <w:p w:rsidR="002F059C" w:rsidRDefault="002F059C" w:rsidP="00387124">
          <w:pPr>
            <w:pStyle w:val="Bibliography"/>
            <w:spacing w:line="480" w:lineRule="auto"/>
            <w:ind w:firstLine="720"/>
            <w:rPr>
              <w:noProof/>
            </w:rPr>
          </w:pPr>
          <w:r>
            <w:rPr>
              <w:noProof/>
            </w:rPr>
            <w:t>Belmont: Wadsworth, 2011.</w:t>
          </w:r>
        </w:p>
        <w:p w:rsidR="00387124" w:rsidRDefault="002F059C" w:rsidP="00387124">
          <w:pPr>
            <w:pStyle w:val="Bibliography"/>
            <w:spacing w:line="480" w:lineRule="auto"/>
            <w:rPr>
              <w:noProof/>
              <w:u w:val="single"/>
            </w:rPr>
          </w:pPr>
          <w:r>
            <w:rPr>
              <w:noProof/>
            </w:rPr>
            <w:t xml:space="preserve">Serwer, Adam. "Beyond Bars." </w:t>
          </w:r>
          <w:r w:rsidR="00387124">
            <w:rPr>
              <w:noProof/>
              <w:u w:val="single"/>
            </w:rPr>
            <w:t>American</w:t>
          </w:r>
        </w:p>
        <w:p w:rsidR="002F059C" w:rsidRDefault="002F059C" w:rsidP="00387124">
          <w:pPr>
            <w:pStyle w:val="Bibliography"/>
            <w:spacing w:line="480" w:lineRule="auto"/>
            <w:ind w:firstLine="720"/>
            <w:rPr>
              <w:noProof/>
            </w:rPr>
          </w:pPr>
          <w:r>
            <w:rPr>
              <w:noProof/>
              <w:u w:val="single"/>
            </w:rPr>
            <w:t>Prospect</w:t>
          </w:r>
          <w:r>
            <w:rPr>
              <w:noProof/>
            </w:rPr>
            <w:t xml:space="preserve"> 1 December 2009: 23.</w:t>
          </w:r>
        </w:p>
        <w:p w:rsidR="00387124" w:rsidRDefault="002F059C" w:rsidP="00387124">
          <w:pPr>
            <w:pStyle w:val="Bibliography"/>
            <w:spacing w:line="480" w:lineRule="auto"/>
            <w:rPr>
              <w:noProof/>
            </w:rPr>
          </w:pPr>
          <w:r>
            <w:rPr>
              <w:noProof/>
            </w:rPr>
            <w:t>"Too Many Laws, T</w:t>
          </w:r>
          <w:r w:rsidR="00387124">
            <w:rPr>
              <w:noProof/>
            </w:rPr>
            <w:t>oo Many Prisoners."</w:t>
          </w:r>
        </w:p>
        <w:p w:rsidR="002F059C" w:rsidRDefault="002F059C" w:rsidP="00387124">
          <w:pPr>
            <w:pStyle w:val="Bibliography"/>
            <w:spacing w:line="480" w:lineRule="auto"/>
            <w:ind w:firstLine="720"/>
            <w:rPr>
              <w:noProof/>
            </w:rPr>
          </w:pPr>
          <w:r>
            <w:rPr>
              <w:noProof/>
              <w:u w:val="single"/>
            </w:rPr>
            <w:t>Economist</w:t>
          </w:r>
          <w:r>
            <w:rPr>
              <w:noProof/>
            </w:rPr>
            <w:t xml:space="preserve"> 396 (2010).</w:t>
          </w:r>
        </w:p>
        <w:p w:rsidR="002F059C" w:rsidRDefault="00B70736" w:rsidP="00387124">
          <w:pPr>
            <w:spacing w:line="480" w:lineRule="auto"/>
          </w:pPr>
          <w:r>
            <w:fldChar w:fldCharType="end"/>
          </w:r>
        </w:p>
      </w:sdtContent>
    </w:sdt>
    <w:p w:rsidR="002F059C" w:rsidRPr="00805838" w:rsidRDefault="002F059C" w:rsidP="00387124">
      <w:pPr>
        <w:pStyle w:val="SectionHeading1"/>
        <w:spacing w:line="480" w:lineRule="auto"/>
        <w:jc w:val="both"/>
        <w:rPr>
          <w:rFonts w:ascii="Times New Roman" w:hAnsi="Times New Roman" w:cs="Times New Roman"/>
          <w:color w:val="auto"/>
          <w:sz w:val="24"/>
          <w:szCs w:val="24"/>
        </w:rPr>
      </w:pPr>
    </w:p>
    <w:sectPr w:rsidR="002F059C" w:rsidRPr="00805838" w:rsidSect="00CB54DF">
      <w:pgSz w:w="15840" w:h="12240" w:orient="landscape"/>
      <w:pgMar w:top="720" w:right="720" w:bottom="720" w:left="72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9B0" w:rsidRDefault="00D329B0" w:rsidP="0092534F">
      <w:pPr>
        <w:spacing w:after="0" w:line="240" w:lineRule="auto"/>
      </w:pPr>
      <w:r>
        <w:separator/>
      </w:r>
    </w:p>
  </w:endnote>
  <w:endnote w:type="continuationSeparator" w:id="0">
    <w:p w:rsidR="00D329B0" w:rsidRDefault="00D329B0" w:rsidP="00925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9B0" w:rsidRDefault="00D329B0" w:rsidP="0092534F">
      <w:pPr>
        <w:spacing w:after="0" w:line="240" w:lineRule="auto"/>
      </w:pPr>
      <w:r>
        <w:separator/>
      </w:r>
    </w:p>
  </w:footnote>
  <w:footnote w:type="continuationSeparator" w:id="0">
    <w:p w:rsidR="00D329B0" w:rsidRDefault="00D329B0" w:rsidP="009253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0BB1"/>
    <w:multiLevelType w:val="hybridMultilevel"/>
    <w:tmpl w:val="D2F20380"/>
    <w:lvl w:ilvl="0" w:tplc="B61A71D8">
      <w:start w:val="1"/>
      <w:numFmt w:val="decimal"/>
      <w:pStyle w:val="Brochure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DA7CA8"/>
    <w:multiLevelType w:val="hybridMultilevel"/>
    <w:tmpl w:val="EC06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D07EB7"/>
    <w:multiLevelType w:val="hybridMultilevel"/>
    <w:tmpl w:val="FA3A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004"/>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F72E7"/>
    <w:rsid w:val="001904B2"/>
    <w:rsid w:val="001A7675"/>
    <w:rsid w:val="001A7879"/>
    <w:rsid w:val="00273759"/>
    <w:rsid w:val="002D1F0A"/>
    <w:rsid w:val="002F059C"/>
    <w:rsid w:val="00333A11"/>
    <w:rsid w:val="0035266A"/>
    <w:rsid w:val="00387124"/>
    <w:rsid w:val="003A0571"/>
    <w:rsid w:val="00462A7C"/>
    <w:rsid w:val="00463201"/>
    <w:rsid w:val="00532EA1"/>
    <w:rsid w:val="00577150"/>
    <w:rsid w:val="005F72E7"/>
    <w:rsid w:val="00796522"/>
    <w:rsid w:val="007D14D0"/>
    <w:rsid w:val="00805838"/>
    <w:rsid w:val="0092534F"/>
    <w:rsid w:val="00940E1B"/>
    <w:rsid w:val="00AA231B"/>
    <w:rsid w:val="00B70736"/>
    <w:rsid w:val="00B84EBF"/>
    <w:rsid w:val="00CB54DF"/>
    <w:rsid w:val="00CC2E78"/>
    <w:rsid w:val="00D329B0"/>
    <w:rsid w:val="00D90112"/>
    <w:rsid w:val="00D9482F"/>
    <w:rsid w:val="00DC66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CB54DF"/>
  </w:style>
  <w:style w:type="paragraph" w:styleId="Heading1">
    <w:name w:val="heading 1"/>
    <w:basedOn w:val="Normal"/>
    <w:next w:val="Normal"/>
    <w:link w:val="Heading1Char"/>
    <w:uiPriority w:val="9"/>
    <w:qFormat/>
    <w:rsid w:val="002F059C"/>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chureTitle">
    <w:name w:val="Brochure Title"/>
    <w:basedOn w:val="Normal"/>
    <w:qFormat/>
    <w:rsid w:val="00CB54DF"/>
    <w:pPr>
      <w:spacing w:line="312" w:lineRule="auto"/>
      <w:jc w:val="both"/>
    </w:pPr>
    <w:rPr>
      <w:rFonts w:asciiTheme="majorHAnsi" w:hAnsiTheme="majorHAnsi"/>
      <w:color w:val="4F81BD" w:themeColor="accent1"/>
      <w:sz w:val="32"/>
    </w:rPr>
  </w:style>
  <w:style w:type="paragraph" w:customStyle="1" w:styleId="8A2A7A62B8364C6DA158E52967F32244">
    <w:name w:val="8A2A7A62B8364C6DA158E52967F32244"/>
    <w:rsid w:val="00CB54DF"/>
    <w:pPr>
      <w:spacing w:before="240" w:after="80"/>
      <w:outlineLvl w:val="1"/>
    </w:pPr>
    <w:rPr>
      <w:rFonts w:asciiTheme="majorHAnsi" w:hAnsiTheme="majorHAnsi"/>
      <w:color w:val="4F81BD" w:themeColor="accent1"/>
    </w:rPr>
  </w:style>
  <w:style w:type="paragraph" w:styleId="Title">
    <w:name w:val="Title"/>
    <w:basedOn w:val="Normal"/>
    <w:link w:val="TitleChar"/>
    <w:uiPriority w:val="4"/>
    <w:semiHidden/>
    <w:unhideWhenUsed/>
    <w:qFormat/>
    <w:rsid w:val="00CB54DF"/>
    <w:pPr>
      <w:spacing w:after="0" w:line="312" w:lineRule="auto"/>
      <w:jc w:val="both"/>
    </w:pPr>
    <w:rPr>
      <w:rFonts w:asciiTheme="majorHAnsi" w:eastAsiaTheme="majorEastAsia" w:hAnsiTheme="majorHAnsi" w:cstheme="majorHAnsi"/>
      <w:b/>
      <w:bCs/>
      <w:color w:val="4F81BD" w:themeColor="accent1"/>
      <w:kern w:val="28"/>
      <w:sz w:val="32"/>
      <w:szCs w:val="52"/>
    </w:rPr>
  </w:style>
  <w:style w:type="character" w:customStyle="1" w:styleId="TitleChar">
    <w:name w:val="Title Char"/>
    <w:basedOn w:val="DefaultParagraphFont"/>
    <w:link w:val="Title"/>
    <w:uiPriority w:val="4"/>
    <w:semiHidden/>
    <w:rsid w:val="00CB54DF"/>
    <w:rPr>
      <w:rFonts w:asciiTheme="majorHAnsi" w:eastAsiaTheme="majorEastAsia" w:hAnsiTheme="majorHAnsi" w:cstheme="majorHAnsi"/>
      <w:b/>
      <w:bCs/>
      <w:color w:val="4F81BD" w:themeColor="accent1"/>
      <w:kern w:val="28"/>
      <w:sz w:val="32"/>
      <w:szCs w:val="52"/>
    </w:rPr>
  </w:style>
  <w:style w:type="paragraph" w:styleId="Caption">
    <w:name w:val="caption"/>
    <w:basedOn w:val="Normal"/>
    <w:next w:val="Normal"/>
    <w:uiPriority w:val="35"/>
    <w:semiHidden/>
    <w:unhideWhenUsed/>
    <w:qFormat/>
    <w:rsid w:val="00CB54D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B5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4DF"/>
    <w:rPr>
      <w:rFonts w:ascii="Tahoma" w:hAnsi="Tahoma" w:cs="Tahoma"/>
      <w:sz w:val="16"/>
      <w:szCs w:val="16"/>
    </w:rPr>
  </w:style>
  <w:style w:type="paragraph" w:customStyle="1" w:styleId="BrochureSubtitle">
    <w:name w:val="Brochure Subtitle"/>
    <w:basedOn w:val="Normal"/>
    <w:qFormat/>
    <w:rsid w:val="00CB54DF"/>
    <w:pPr>
      <w:spacing w:before="60" w:after="120" w:line="240" w:lineRule="auto"/>
      <w:jc w:val="both"/>
    </w:pPr>
    <w:rPr>
      <w:i/>
      <w:color w:val="76923C" w:themeColor="accent3" w:themeShade="BF"/>
      <w:sz w:val="20"/>
    </w:rPr>
  </w:style>
  <w:style w:type="paragraph" w:customStyle="1" w:styleId="BrochureSubtitle2">
    <w:name w:val="Brochure Subtitle 2"/>
    <w:basedOn w:val="Normal"/>
    <w:qFormat/>
    <w:rsid w:val="00CB54DF"/>
    <w:pPr>
      <w:spacing w:before="120" w:after="120" w:line="384" w:lineRule="auto"/>
    </w:pPr>
    <w:rPr>
      <w:i/>
      <w:color w:val="76923C" w:themeColor="accent3" w:themeShade="BF"/>
      <w:sz w:val="20"/>
    </w:rPr>
  </w:style>
  <w:style w:type="paragraph" w:customStyle="1" w:styleId="SectionHeading2">
    <w:name w:val="Section Heading 2"/>
    <w:basedOn w:val="Normal"/>
    <w:qFormat/>
    <w:rsid w:val="00CB54DF"/>
    <w:pPr>
      <w:spacing w:before="240" w:after="80"/>
      <w:outlineLvl w:val="1"/>
    </w:pPr>
    <w:rPr>
      <w:rFonts w:asciiTheme="majorHAnsi" w:hAnsiTheme="majorHAnsi"/>
      <w:color w:val="4F81BD" w:themeColor="accent1"/>
    </w:rPr>
  </w:style>
  <w:style w:type="paragraph" w:customStyle="1" w:styleId="BrochureCopy">
    <w:name w:val="Brochure Copy"/>
    <w:basedOn w:val="Normal"/>
    <w:qFormat/>
    <w:rsid w:val="00CB54DF"/>
    <w:pPr>
      <w:spacing w:after="120" w:line="300" w:lineRule="auto"/>
    </w:pPr>
    <w:rPr>
      <w:sz w:val="18"/>
    </w:rPr>
  </w:style>
  <w:style w:type="paragraph" w:customStyle="1" w:styleId="SectionHeading1">
    <w:name w:val="Section Heading 1"/>
    <w:basedOn w:val="SectionHeading2"/>
    <w:qFormat/>
    <w:rsid w:val="00CB54DF"/>
    <w:rPr>
      <w:sz w:val="28"/>
    </w:rPr>
  </w:style>
  <w:style w:type="paragraph" w:customStyle="1" w:styleId="CaptionHeading">
    <w:name w:val="Caption Heading"/>
    <w:basedOn w:val="Normal"/>
    <w:qFormat/>
    <w:rsid w:val="00CB54DF"/>
    <w:pPr>
      <w:spacing w:after="120" w:line="312" w:lineRule="auto"/>
    </w:pPr>
    <w:rPr>
      <w:rFonts w:asciiTheme="majorHAnsi" w:hAnsiTheme="majorHAnsi"/>
      <w:color w:val="76923C" w:themeColor="accent3" w:themeShade="BF"/>
      <w:sz w:val="20"/>
    </w:rPr>
  </w:style>
  <w:style w:type="paragraph" w:customStyle="1" w:styleId="BrochureCaption">
    <w:name w:val="Brochure Caption"/>
    <w:basedOn w:val="Normal"/>
    <w:qFormat/>
    <w:rsid w:val="00CB54DF"/>
    <w:pPr>
      <w:spacing w:after="0" w:line="432" w:lineRule="auto"/>
    </w:pPr>
    <w:rPr>
      <w:i/>
      <w:color w:val="76923C" w:themeColor="accent3" w:themeShade="BF"/>
      <w:sz w:val="18"/>
    </w:rPr>
  </w:style>
  <w:style w:type="paragraph" w:customStyle="1" w:styleId="ContactInformation">
    <w:name w:val="Contact Information"/>
    <w:basedOn w:val="Normal"/>
    <w:qFormat/>
    <w:rsid w:val="00CB54DF"/>
    <w:pPr>
      <w:spacing w:after="0"/>
    </w:pPr>
    <w:rPr>
      <w:color w:val="4F81BD" w:themeColor="accent1"/>
      <w:sz w:val="18"/>
    </w:rPr>
  </w:style>
  <w:style w:type="paragraph" w:customStyle="1" w:styleId="ContactInformationHeading">
    <w:name w:val="Contact Information Heading"/>
    <w:basedOn w:val="Normal"/>
    <w:qFormat/>
    <w:rsid w:val="00CB54DF"/>
    <w:pPr>
      <w:spacing w:before="240" w:after="80"/>
    </w:pPr>
    <w:rPr>
      <w:rFonts w:asciiTheme="majorHAnsi" w:hAnsiTheme="majorHAnsi"/>
      <w:color w:val="4F81BD" w:themeColor="accent1"/>
    </w:rPr>
  </w:style>
  <w:style w:type="paragraph" w:customStyle="1" w:styleId="WebSiteAddress">
    <w:name w:val="Web Site Address"/>
    <w:basedOn w:val="Normal"/>
    <w:qFormat/>
    <w:rsid w:val="00CB54DF"/>
    <w:pPr>
      <w:spacing w:before="240" w:after="80"/>
    </w:pPr>
    <w:rPr>
      <w:color w:val="4F81BD" w:themeColor="accent1"/>
    </w:rPr>
  </w:style>
  <w:style w:type="paragraph" w:customStyle="1" w:styleId="BrochureList">
    <w:name w:val="Brochure List"/>
    <w:basedOn w:val="BrochureCopy"/>
    <w:qFormat/>
    <w:rsid w:val="00CB54DF"/>
    <w:pPr>
      <w:numPr>
        <w:numId w:val="1"/>
      </w:numPr>
    </w:pPr>
  </w:style>
  <w:style w:type="paragraph" w:customStyle="1" w:styleId="D3698C1BF2294BD59E4F83170C820D561">
    <w:name w:val="D3698C1BF2294BD59E4F83170C820D561"/>
    <w:rsid w:val="00CB54DF"/>
    <w:pPr>
      <w:spacing w:before="240" w:after="80"/>
      <w:outlineLvl w:val="1"/>
    </w:pPr>
    <w:rPr>
      <w:rFonts w:asciiTheme="majorHAnsi" w:hAnsiTheme="majorHAnsi"/>
      <w:color w:val="4F81BD" w:themeColor="accent1"/>
    </w:rPr>
  </w:style>
  <w:style w:type="paragraph" w:customStyle="1" w:styleId="64BDA2DDABEB45E6A11282D2E8E1D23E">
    <w:name w:val="64BDA2DDABEB45E6A11282D2E8E1D23E"/>
    <w:rsid w:val="00CB54DF"/>
    <w:pPr>
      <w:spacing w:before="240" w:after="80"/>
    </w:pPr>
    <w:rPr>
      <w:color w:val="4F81BD" w:themeColor="accent1"/>
    </w:rPr>
  </w:style>
  <w:style w:type="character" w:styleId="PlaceholderText">
    <w:name w:val="Placeholder Text"/>
    <w:basedOn w:val="DefaultParagraphFont"/>
    <w:uiPriority w:val="99"/>
    <w:semiHidden/>
    <w:rsid w:val="00B84EBF"/>
    <w:rPr>
      <w:color w:val="808080"/>
    </w:rPr>
  </w:style>
  <w:style w:type="paragraph" w:styleId="ListParagraph">
    <w:name w:val="List Paragraph"/>
    <w:basedOn w:val="Normal"/>
    <w:uiPriority w:val="34"/>
    <w:unhideWhenUsed/>
    <w:qFormat/>
    <w:rsid w:val="002D1F0A"/>
    <w:pPr>
      <w:ind w:left="720"/>
      <w:contextualSpacing/>
    </w:pPr>
  </w:style>
  <w:style w:type="paragraph" w:styleId="FootnoteText">
    <w:name w:val="footnote text"/>
    <w:basedOn w:val="Normal"/>
    <w:link w:val="FootnoteTextChar"/>
    <w:uiPriority w:val="99"/>
    <w:semiHidden/>
    <w:unhideWhenUsed/>
    <w:rsid w:val="00925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34F"/>
    <w:rPr>
      <w:sz w:val="20"/>
      <w:szCs w:val="20"/>
    </w:rPr>
  </w:style>
  <w:style w:type="character" w:styleId="FootnoteReference">
    <w:name w:val="footnote reference"/>
    <w:basedOn w:val="DefaultParagraphFont"/>
    <w:uiPriority w:val="99"/>
    <w:semiHidden/>
    <w:unhideWhenUsed/>
    <w:rsid w:val="0092534F"/>
    <w:rPr>
      <w:vertAlign w:val="superscript"/>
    </w:rPr>
  </w:style>
  <w:style w:type="character" w:customStyle="1" w:styleId="Heading1Char">
    <w:name w:val="Heading 1 Char"/>
    <w:basedOn w:val="DefaultParagraphFont"/>
    <w:link w:val="Heading1"/>
    <w:uiPriority w:val="9"/>
    <w:rsid w:val="002F059C"/>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2F05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Brochur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b="0"/>
            </a:pPr>
            <a:r>
              <a:rPr lang="en-US" sz="1200" b="0">
                <a:latin typeface="Cambria Math" pitchFamily="18" charset="0"/>
                <a:ea typeface="Cambria Math" pitchFamily="18" charset="0"/>
              </a:rPr>
              <a:t>Support for Alternative Sentencing in Non-Violent Cases </a:t>
            </a:r>
          </a:p>
          <a:p>
            <a:pPr>
              <a:defRPr b="0"/>
            </a:pPr>
            <a:r>
              <a:rPr lang="en-US" sz="1000" b="0">
                <a:latin typeface="Cambria Math" pitchFamily="18" charset="0"/>
                <a:ea typeface="Cambria Math" pitchFamily="18" charset="0"/>
              </a:rPr>
              <a:t>How often should it be used instead of prison?</a:t>
            </a:r>
          </a:p>
        </c:rich>
      </c:tx>
      <c:layout>
        <c:manualLayout>
          <c:xMode val="edge"/>
          <c:yMode val="edge"/>
          <c:x val="0.1072713379182033"/>
          <c:y val="3.2520325203252036E-2"/>
        </c:manualLayout>
      </c:layout>
    </c:title>
    <c:plotArea>
      <c:layout/>
      <c:pieChart>
        <c:varyColors val="1"/>
        <c:ser>
          <c:idx val="0"/>
          <c:order val="0"/>
          <c:tx>
            <c:strRef>
              <c:f>Sheet1!$B$3</c:f>
              <c:strCache>
                <c:ptCount val="1"/>
                <c:pt idx="0">
                  <c:v>Column2</c:v>
                </c:pt>
              </c:strCache>
            </c:strRef>
          </c:tx>
          <c:dLbls>
            <c:showPercent val="1"/>
            <c:showLeaderLines val="1"/>
          </c:dLbls>
          <c:cat>
            <c:strRef>
              <c:f>Sheet1!$A$4:$A$7</c:f>
              <c:strCache>
                <c:ptCount val="4"/>
                <c:pt idx="0">
                  <c:v>Often</c:v>
                </c:pt>
                <c:pt idx="1">
                  <c:v>Sometimes</c:v>
                </c:pt>
                <c:pt idx="2">
                  <c:v>Hardly Ever/Never</c:v>
                </c:pt>
                <c:pt idx="3">
                  <c:v>Don't Know</c:v>
                </c:pt>
              </c:strCache>
            </c:strRef>
          </c:cat>
          <c:val>
            <c:numRef>
              <c:f>Sheet1!$B$4:$B$7</c:f>
              <c:numCache>
                <c:formatCode>0%</c:formatCode>
                <c:ptCount val="4"/>
                <c:pt idx="0">
                  <c:v>0.51</c:v>
                </c:pt>
                <c:pt idx="1">
                  <c:v>0.37000000000000038</c:v>
                </c:pt>
                <c:pt idx="2">
                  <c:v>0.1</c:v>
                </c:pt>
                <c:pt idx="3">
                  <c:v>2.0000000000000011E-2</c:v>
                </c:pt>
              </c:numCache>
            </c:numRef>
          </c:val>
        </c:ser>
        <c:ser>
          <c:idx val="1"/>
          <c:order val="1"/>
          <c:dLbls>
            <c:showPercent val="1"/>
            <c:showLeaderLines val="1"/>
          </c:dLbls>
          <c:cat>
            <c:strRef>
              <c:f>Sheet1!$A$1</c:f>
              <c:strCache>
                <c:ptCount val="1"/>
                <c:pt idx="0">
                  <c:v>Support for Alternative Sentencing in Non-Violent Cases</c:v>
                </c:pt>
              </c:strCache>
            </c:strRef>
          </c:cat>
          <c:val>
            <c:numRef>
              <c:f>Sheet1!$B$1</c:f>
              <c:numCache>
                <c:formatCode>General</c:formatCode>
                <c:ptCount val="1"/>
              </c:numCache>
            </c:numRef>
          </c:val>
        </c:ser>
        <c:ser>
          <c:idx val="2"/>
          <c:order val="2"/>
          <c:dLbls>
            <c:showPercent val="1"/>
            <c:showLeaderLines val="1"/>
          </c:dLbls>
          <c:cat>
            <c:strRef>
              <c:f>Sheet1!$A$1</c:f>
              <c:strCache>
                <c:ptCount val="1"/>
                <c:pt idx="0">
                  <c:v>Support for Alternative Sentencing in Non-Violent Cases</c:v>
                </c:pt>
              </c:strCache>
            </c:strRef>
          </c:cat>
          <c:val>
            <c:numRef>
              <c:f>Sheet1!$C$1</c:f>
              <c:numCache>
                <c:formatCode>General</c:formatCode>
                <c:ptCount val="1"/>
              </c:numCache>
            </c:numRef>
          </c:val>
        </c:ser>
        <c:ser>
          <c:idx val="3"/>
          <c:order val="3"/>
          <c:dLbls>
            <c:showPercent val="1"/>
            <c:showLeaderLines val="1"/>
          </c:dLbls>
          <c:cat>
            <c:strRef>
              <c:f>Sheet1!$A$1</c:f>
              <c:strCache>
                <c:ptCount val="1"/>
                <c:pt idx="0">
                  <c:v>Support for Alternative Sentencing in Non-Violent Cases</c:v>
                </c:pt>
              </c:strCache>
            </c:strRef>
          </c:cat>
          <c:val>
            <c:numRef>
              <c:f>Sheet1!$D$1</c:f>
              <c:numCache>
                <c:formatCode>General</c:formatCode>
                <c:ptCount val="1"/>
              </c:numCache>
            </c:numRef>
          </c:val>
        </c:ser>
        <c:ser>
          <c:idx val="4"/>
          <c:order val="4"/>
          <c:dLbls>
            <c:showPercent val="1"/>
            <c:showLeaderLines val="1"/>
          </c:dLbls>
          <c:cat>
            <c:strRef>
              <c:f>Sheet1!$A$1</c:f>
              <c:strCache>
                <c:ptCount val="1"/>
                <c:pt idx="0">
                  <c:v>Support for Alternative Sentencing in Non-Violent Cases</c:v>
                </c:pt>
              </c:strCache>
            </c:strRef>
          </c:cat>
          <c:val>
            <c:numRef>
              <c:f>Sheet1!$E$1</c:f>
              <c:numCache>
                <c:formatCode>General</c:formatCode>
                <c:ptCount val="1"/>
              </c:numCache>
            </c:numRef>
          </c:val>
        </c:ser>
        <c:ser>
          <c:idx val="5"/>
          <c:order val="5"/>
          <c:dLbls>
            <c:showPercent val="1"/>
            <c:showLeaderLines val="1"/>
          </c:dLbls>
          <c:cat>
            <c:strRef>
              <c:f>Sheet1!$A$1</c:f>
              <c:strCache>
                <c:ptCount val="1"/>
                <c:pt idx="0">
                  <c:v>Support for Alternative Sentencing in Non-Violent Cases</c:v>
                </c:pt>
              </c:strCache>
            </c:strRef>
          </c:cat>
          <c:val>
            <c:numRef>
              <c:f>Sheet1!$F$1</c:f>
              <c:numCache>
                <c:formatCode>General</c:formatCode>
                <c:ptCount val="1"/>
              </c:numCache>
            </c:numRef>
          </c:val>
        </c:ser>
        <c:dLbls>
          <c:showPercent val="1"/>
        </c:dLbls>
        <c:firstSliceAng val="0"/>
      </c:pieChart>
    </c:plotArea>
    <c:legend>
      <c:legendPos val="r"/>
      <c:layout>
        <c:manualLayout>
          <c:xMode val="edge"/>
          <c:yMode val="edge"/>
          <c:x val="0.49586776859504167"/>
          <c:y val="0.42821522309711285"/>
          <c:w val="0.47107438016528946"/>
          <c:h val="0.52078197121911485"/>
        </c:manualLayout>
      </c:layout>
      <c:txPr>
        <a:bodyPr/>
        <a:lstStyle/>
        <a:p>
          <a:pPr>
            <a:defRPr>
              <a:latin typeface="Cambria" pitchFamily="18" charset="0"/>
            </a:defRPr>
          </a:pPr>
          <a:endParaRPr lang="en-US"/>
        </a:p>
      </c:txPr>
    </c:legend>
    <c:plotVisOnly val="1"/>
  </c:chart>
  <c:spPr>
    <a:ln>
      <a:solidFill>
        <a:schemeClr val="accent1">
          <a:lumMod val="75000"/>
        </a:schemeClr>
      </a:solidFill>
    </a:ln>
  </c:spPr>
  <c:externalData r:id="rId1"/>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0BB1"/>
    <w:multiLevelType w:val="hybridMultilevel"/>
    <w:tmpl w:val="D2F20380"/>
    <w:lvl w:ilvl="0" w:tplc="B61A71D8">
      <w:start w:val="1"/>
      <w:numFmt w:val="decimal"/>
      <w:pStyle w:val="Brochure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F6B5E"/>
    <w:rsid w:val="000C6840"/>
    <w:rsid w:val="004F6B5E"/>
    <w:rsid w:val="00F00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5AD7B0B38C4E39B007A12841251368">
    <w:name w:val="0D5AD7B0B38C4E39B007A12841251368"/>
    <w:rsid w:val="00F00F2B"/>
  </w:style>
  <w:style w:type="paragraph" w:customStyle="1" w:styleId="BrochureCopy">
    <w:name w:val="Brochure Copy"/>
    <w:basedOn w:val="Normal"/>
    <w:qFormat/>
    <w:rsid w:val="00F00F2B"/>
    <w:pPr>
      <w:spacing w:after="120" w:line="300" w:lineRule="auto"/>
    </w:pPr>
    <w:rPr>
      <w:rFonts w:eastAsiaTheme="minorHAnsi"/>
      <w:sz w:val="18"/>
    </w:rPr>
  </w:style>
  <w:style w:type="paragraph" w:customStyle="1" w:styleId="DDEF65F347274C468DC589FDFACB76AC">
    <w:name w:val="DDEF65F347274C468DC589FDFACB76AC"/>
    <w:rsid w:val="00F00F2B"/>
  </w:style>
  <w:style w:type="paragraph" w:customStyle="1" w:styleId="F079BD3168084796BFD844BEEB1413D7">
    <w:name w:val="F079BD3168084796BFD844BEEB1413D7"/>
    <w:rsid w:val="00F00F2B"/>
  </w:style>
  <w:style w:type="paragraph" w:customStyle="1" w:styleId="5F1223BDAF7F4643B9268397F1C0A363">
    <w:name w:val="5F1223BDAF7F4643B9268397F1C0A363"/>
    <w:rsid w:val="00F00F2B"/>
  </w:style>
  <w:style w:type="paragraph" w:customStyle="1" w:styleId="0848FBEE2839471EB01C5D06BCBEE43D">
    <w:name w:val="0848FBEE2839471EB01C5D06BCBEE43D"/>
    <w:rsid w:val="00F00F2B"/>
  </w:style>
  <w:style w:type="paragraph" w:customStyle="1" w:styleId="BEC4E4C8AFBC49C6A32C1CF0E4FA3688">
    <w:name w:val="BEC4E4C8AFBC49C6A32C1CF0E4FA3688"/>
    <w:rsid w:val="00F00F2B"/>
  </w:style>
  <w:style w:type="paragraph" w:customStyle="1" w:styleId="BD1D419B283B450CBCD3FFF938EE0876">
    <w:name w:val="BD1D419B283B450CBCD3FFF938EE0876"/>
    <w:rsid w:val="00F00F2B"/>
  </w:style>
  <w:style w:type="paragraph" w:customStyle="1" w:styleId="B78EF641EAE94A858E1D5A18C82A3AD0">
    <w:name w:val="B78EF641EAE94A858E1D5A18C82A3AD0"/>
    <w:rsid w:val="00F00F2B"/>
  </w:style>
  <w:style w:type="paragraph" w:customStyle="1" w:styleId="C04E7D81FD0C433799F70F00C49F3860">
    <w:name w:val="C04E7D81FD0C433799F70F00C49F3860"/>
    <w:rsid w:val="00F00F2B"/>
  </w:style>
  <w:style w:type="paragraph" w:customStyle="1" w:styleId="ACF07BD1DB894AEDAC3D82EC6076867E">
    <w:name w:val="ACF07BD1DB894AEDAC3D82EC6076867E"/>
    <w:rsid w:val="00F00F2B"/>
  </w:style>
  <w:style w:type="paragraph" w:customStyle="1" w:styleId="B7987567AB7248C6ADFE9BF068F25E7B">
    <w:name w:val="B7987567AB7248C6ADFE9BF068F25E7B"/>
    <w:rsid w:val="00F00F2B"/>
  </w:style>
  <w:style w:type="paragraph" w:customStyle="1" w:styleId="A50A0D40407149E0AD0F265487F9ED90">
    <w:name w:val="A50A0D40407149E0AD0F265487F9ED90"/>
    <w:rsid w:val="00F00F2B"/>
  </w:style>
  <w:style w:type="paragraph" w:customStyle="1" w:styleId="E34F5336AD93465B96C49F2355D2ED3B">
    <w:name w:val="E34F5336AD93465B96C49F2355D2ED3B"/>
    <w:rsid w:val="00F00F2B"/>
  </w:style>
  <w:style w:type="paragraph" w:customStyle="1" w:styleId="0E8AB8B22B0149F59932D9DF4379D50A">
    <w:name w:val="0E8AB8B22B0149F59932D9DF4379D50A"/>
    <w:rsid w:val="00F00F2B"/>
  </w:style>
  <w:style w:type="paragraph" w:customStyle="1" w:styleId="41AD38F985E14DF89E16A3B8C63212AF">
    <w:name w:val="41AD38F985E14DF89E16A3B8C63212AF"/>
    <w:rsid w:val="00F00F2B"/>
  </w:style>
  <w:style w:type="paragraph" w:customStyle="1" w:styleId="A20FF370453445018BEF1DA97060BD0B">
    <w:name w:val="A20FF370453445018BEF1DA97060BD0B"/>
    <w:rsid w:val="00F00F2B"/>
  </w:style>
  <w:style w:type="paragraph" w:customStyle="1" w:styleId="6F0334BD097F470EB7FD1BDE90C2085A">
    <w:name w:val="6F0334BD097F470EB7FD1BDE90C2085A"/>
    <w:rsid w:val="00F00F2B"/>
  </w:style>
  <w:style w:type="paragraph" w:customStyle="1" w:styleId="29BF89D040F24DCE94F5B9931031C4D9">
    <w:name w:val="29BF89D040F24DCE94F5B9931031C4D9"/>
    <w:rsid w:val="00F00F2B"/>
  </w:style>
  <w:style w:type="paragraph" w:customStyle="1" w:styleId="3E6E49F8F1D44332A4B1560065BFB256">
    <w:name w:val="3E6E49F8F1D44332A4B1560065BFB256"/>
    <w:rsid w:val="00F00F2B"/>
  </w:style>
  <w:style w:type="paragraph" w:customStyle="1" w:styleId="8F04864739E74D0BB76EF0514AA9917B">
    <w:name w:val="8F04864739E74D0BB76EF0514AA9917B"/>
    <w:rsid w:val="00F00F2B"/>
  </w:style>
  <w:style w:type="paragraph" w:customStyle="1" w:styleId="811FBD3EC0464B85A7A0602E83F6F163">
    <w:name w:val="811FBD3EC0464B85A7A0602E83F6F163"/>
    <w:rsid w:val="00F00F2B"/>
  </w:style>
  <w:style w:type="paragraph" w:customStyle="1" w:styleId="77489D21BC724EC7B3D2973F5281CCBA">
    <w:name w:val="77489D21BC724EC7B3D2973F5281CCBA"/>
    <w:rsid w:val="00F00F2B"/>
  </w:style>
  <w:style w:type="paragraph" w:customStyle="1" w:styleId="BrochureSubtitle2">
    <w:name w:val="Brochure Subtitle 2"/>
    <w:basedOn w:val="Normal"/>
    <w:qFormat/>
    <w:rsid w:val="00F00F2B"/>
    <w:pPr>
      <w:spacing w:before="120" w:after="120" w:line="384" w:lineRule="auto"/>
    </w:pPr>
    <w:rPr>
      <w:rFonts w:eastAsiaTheme="minorHAnsi"/>
      <w:i/>
      <w:color w:val="76923C" w:themeColor="accent3" w:themeShade="BF"/>
      <w:sz w:val="20"/>
    </w:rPr>
  </w:style>
  <w:style w:type="paragraph" w:customStyle="1" w:styleId="703451A34F924142946E8B71443748BD">
    <w:name w:val="703451A34F924142946E8B71443748BD"/>
    <w:rsid w:val="00F00F2B"/>
  </w:style>
  <w:style w:type="paragraph" w:customStyle="1" w:styleId="E340FCB3523C40158DE99925FA99293B">
    <w:name w:val="E340FCB3523C40158DE99925FA99293B"/>
    <w:rsid w:val="00F00F2B"/>
  </w:style>
  <w:style w:type="paragraph" w:customStyle="1" w:styleId="CDB6B8DD97904A749818DDC45C77A223">
    <w:name w:val="CDB6B8DD97904A749818DDC45C77A223"/>
    <w:rsid w:val="00F00F2B"/>
  </w:style>
  <w:style w:type="paragraph" w:customStyle="1" w:styleId="BrochureList">
    <w:name w:val="Brochure List"/>
    <w:basedOn w:val="Normal"/>
    <w:qFormat/>
    <w:rsid w:val="00F00F2B"/>
    <w:pPr>
      <w:numPr>
        <w:numId w:val="1"/>
      </w:numPr>
      <w:spacing w:after="120" w:line="300" w:lineRule="auto"/>
    </w:pPr>
    <w:rPr>
      <w:rFonts w:eastAsiaTheme="minorHAnsi"/>
      <w:sz w:val="18"/>
    </w:rPr>
  </w:style>
  <w:style w:type="paragraph" w:customStyle="1" w:styleId="2B29BD62E3A5469B88F9DDA9364020BA">
    <w:name w:val="2B29BD62E3A5469B88F9DDA9364020BA"/>
    <w:rsid w:val="00F00F2B"/>
  </w:style>
  <w:style w:type="paragraph" w:customStyle="1" w:styleId="8E02405CC7F74B1EB78717DC0E0DA201">
    <w:name w:val="8E02405CC7F74B1EB78717DC0E0DA201"/>
    <w:rsid w:val="00F00F2B"/>
  </w:style>
  <w:style w:type="paragraph" w:customStyle="1" w:styleId="D6646A4D1318496B82956E4024FDFB80">
    <w:name w:val="D6646A4D1318496B82956E4024FDFB80"/>
    <w:rsid w:val="00F00F2B"/>
  </w:style>
  <w:style w:type="paragraph" w:customStyle="1" w:styleId="040762803C9343D3A9516FED2F5469D1">
    <w:name w:val="040762803C9343D3A9516FED2F5469D1"/>
    <w:rsid w:val="00F00F2B"/>
  </w:style>
  <w:style w:type="paragraph" w:customStyle="1" w:styleId="2B8CFDE1026744E2B79D9550317DB135">
    <w:name w:val="2B8CFDE1026744E2B79D9550317DB135"/>
    <w:rsid w:val="00F00F2B"/>
  </w:style>
  <w:style w:type="paragraph" w:customStyle="1" w:styleId="9FCE9D92FAF048349DC80B71F651DAB2">
    <w:name w:val="9FCE9D92FAF048349DC80B71F651DAB2"/>
    <w:rsid w:val="004F6B5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MLA.XSL" StyleName="MLA">
  <b:Source>
    <b:Tag>Gel11</b:Tag>
    <b:SourceType>Misc</b:SourceType>
    <b:Guid>{B4B99930-A99F-4AE2-8A1B-834EBC4667A2}</b:Guid>
    <b:LCID>0</b:LCID>
    <b:Author>
      <b:Author>
        <b:NameList>
          <b:Person>
            <b:Last>Gelb</b:Last>
            <b:First>Adam</b:First>
          </b:Person>
        </b:NameList>
      </b:Author>
    </b:Author>
    <b:Title>Assessment of Spending on Reentry Initiantives, Recidivsm and Corrections</b:Title>
    <b:Year>2011</b:Year>
    <b:Month>February</b:Month>
    <b:Day>11</b:Day>
    <b:City>Washington DC</b:City>
    <b:Publisher>FDCH Congressional Testimony</b:Publisher>
    <b:PublicationTitle>House Appropriations Committee</b:PublicationTitle>
    <b:RefOrder>5</b:RefOrder>
  </b:Source>
  <b:Source>
    <b:Tag>Pew08</b:Tag>
    <b:SourceType>Report</b:SourceType>
    <b:Guid>{9ED217D0-A003-40C6-9DA5-6EF94699F031}</b:Guid>
    <b:LCID>0</b:LCID>
    <b:Author>
      <b:Author>
        <b:Corporate>Pew Center on the States</b:Corporate>
      </b:Author>
    </b:Author>
    <b:Title>One in 100:Behind Bars in America 2008</b:Title>
    <b:Year>2008</b:Year>
    <b:Publisher>The Pew Charitable Trusts</b:Publisher>
    <b:City>Washington DC</b:City>
    <b:RefOrder>1</b:RefOrder>
  </b:Source>
  <b:Source>
    <b:Tag>Pew09</b:Tag>
    <b:SourceType>Report</b:SourceType>
    <b:Guid>{224FFC5A-A858-4E41-83E4-E49EEB329C13}</b:Guid>
    <b:LCID>0</b:LCID>
    <b:Author>
      <b:Author>
        <b:Corporate>Pew Center on the States</b:Corporate>
      </b:Author>
    </b:Author>
    <b:Title>One in 31: The Long Reach of American Corrections</b:Title>
    <b:Year>2009</b:Year>
    <b:Publisher>The Pew Charitable Trusts</b:Publisher>
    <b:City>Washington DC</b:City>
    <b:RefOrder>6</b:RefOrder>
  </b:Source>
  <b:Source>
    <b:Tag>Ver11</b:Tag>
    <b:SourceType>ArticleInAPeriodical</b:SourceType>
    <b:Guid>{D0BADDEE-B258-4487-AE8B-D907A96D7317}</b:Guid>
    <b:LCID>0</b:LCID>
    <b:Author>
      <b:Author>
        <b:NameList>
          <b:Person>
            <b:Last>Rugy</b:Last>
            <b:First>Veronique</b:First>
            <b:Middle>de</b:Middle>
          </b:Person>
        </b:NameList>
      </b:Author>
    </b:Author>
    <b:Title>Prison Math</b:Title>
    <b:Year>2011</b:Year>
    <b:PeriodicalTitle>Reason Magazine</b:PeriodicalTitle>
    <b:Month>July</b:Month>
    <b:RefOrder>7</b:RefOrder>
  </b:Source>
  <b:Source>
    <b:Tag>Too10</b:Tag>
    <b:SourceType>JournalArticle</b:SourceType>
    <b:Guid>{DDC3A447-FB18-43B2-ADC4-C5E9E8E86BC9}</b:Guid>
    <b:LCID>0</b:LCID>
    <b:Title>Too Many Laws, Too Many Prisoners</b:Title>
    <b:Year>2010</b:Year>
    <b:Month>July</b:Month>
    <b:Day>24</b:Day>
    <b:JournalName>Economist</b:JournalName>
    <b:City>London</b:City>
    <b:Publisher>SIRS Researcher</b:Publisher>
    <b:Volume>396</b:Volume>
    <b:RefOrder>8</b:RefOrder>
  </b:Source>
  <b:Source>
    <b:Tag>Rud99</b:Tag>
    <b:SourceType>Book</b:SourceType>
    <b:Guid>{8FEF303B-6C6D-49B0-AACC-48CF291844E8}</b:Guid>
    <b:LCID>0</b:LCID>
    <b:Author>
      <b:Author>
        <b:NameList>
          <b:Person>
            <b:Last>Gerber</b:Last>
            <b:First>Rudlph</b:First>
            <b:Middle>J.</b:Middle>
          </b:Person>
        </b:NameList>
      </b:Author>
    </b:Author>
    <b:Title>Cruel and Usual</b:Title>
    <b:Year>1999</b:Year>
    <b:City>Westport</b:City>
    <b:Publisher>Praeger Publishers</b:Publisher>
    <b:RefOrder>2</b:RefOrder>
  </b:Source>
  <b:Source>
    <b:Tag>Fam03</b:Tag>
    <b:SourceType>BookSection</b:SourceType>
    <b:Guid>{8DAC1924-0380-4329-BCB2-2EA9FCAA6896}</b:Guid>
    <b:LCID>0</b:LCID>
    <b:Author>
      <b:Author>
        <b:Corporate>Families Against Mandatory Minimums</b:Corporate>
      </b:Author>
      <b:BookAuthor>
        <b:NameList>
          <b:Person>
            <b:Last>Roleff</b:Last>
            <b:First>Tamara</b:First>
            <b:Middle>L.</b:Middle>
          </b:Person>
        </b:NameList>
      </b:BookAuthor>
    </b:Author>
    <b:Title>Manditory Minimum Sentences are Ineffective in the War Against Drugs</b:Title>
    <b:Year>2003</b:Year>
    <b:BookTitle>Criminal Justice: Opposing Viewpoints</b:BookTitle>
    <b:Pages>136-144</b:Pages>
    <b:City>Farmington Hills</b:City>
    <b:Publisher>Greenhaven Press</b:Publisher>
    <b:RefOrder>3</b:RefOrder>
  </b:Source>
  <b:Source>
    <b:Tag>Rol03</b:Tag>
    <b:SourceType>Book</b:SourceType>
    <b:Guid>{17FBAF58-4AEF-46D2-922A-1F59EAFD3ED9}</b:Guid>
    <b:LCID>0</b:LCID>
    <b:Author>
      <b:Author>
        <b:NameList>
          <b:Person>
            <b:Last>Roleff</b:Last>
            <b:First>Tamera</b:First>
            <b:Middle>L.</b:Middle>
          </b:Person>
        </b:NameList>
      </b:Author>
    </b:Author>
    <b:Title>Criminal Justice: Opposing Viewpoints</b:Title>
    <b:Year>2003</b:Year>
    <b:City>Farmington Hills, MI</b:City>
    <b:Publisher>Greenhaven Press</b:Publisher>
    <b:RefOrder>4</b:RefOrder>
  </b:Source>
  <b:Source>
    <b:Tag>Ser09</b:Tag>
    <b:SourceType>ArticleInAPeriodical</b:SourceType>
    <b:Guid>{8F865DBB-C0A3-4605-935B-358400B3A3B6}</b:Guid>
    <b:LCID>0</b:LCID>
    <b:Author>
      <b:Author>
        <b:NameList>
          <b:Person>
            <b:Last>Serwer</b:Last>
            <b:First>Adam</b:First>
          </b:Person>
        </b:NameList>
      </b:Author>
    </b:Author>
    <b:Title>Beyond Bars</b:Title>
    <b:PeriodicalTitle>American Prospect</b:PeriodicalTitle>
    <b:Year>2009</b:Year>
    <b:Month>December</b:Month>
    <b:Day>1</b:Day>
    <b:Pages>23</b:Pages>
    <b:RefOrder>9</b:RefOrder>
  </b:Source>
  <b:Source>
    <b:Tag>Sam11</b:Tag>
    <b:SourceType>Book</b:SourceType>
    <b:Guid>{B7AB2C76-E866-43D1-A368-056E00E08B7C}</b:Guid>
    <b:LCID>0</b:LCID>
    <b:Author>
      <b:Author>
        <b:NameList>
          <b:Person>
            <b:Last>Samaha</b:Last>
            <b:First>Joel</b:First>
          </b:Person>
        </b:NameList>
      </b:Author>
    </b:Author>
    <b:Title>Criminal Law</b:Title>
    <b:Year>2011</b:Year>
    <b:City>Belmont</b:City>
    <b:Publisher>Wadsworth</b:Publisher>
    <b:Edition>10th Edition</b:Edition>
    <b:RefOrder>10</b:RefOrder>
  </b:Source>
  <b:Source>
    <b:Tag>Ann03</b:Tag>
    <b:SourceType>ArticleInAPeriodical</b:SourceType>
    <b:Guid>{F2F3153D-0A71-4777-81E8-25D32C56E9C4}</b:Guid>
    <b:LCID>0</b:LCID>
    <b:Author>
      <b:Author>
        <b:NameList>
          <b:Person>
            <b:Last>Gearan</b:Last>
            <b:First>Anne</b:First>
          </b:Person>
        </b:NameList>
      </b:Author>
    </b:Author>
    <b:Title>High court gives nod to three strikes laws; affirms harsh punishments for ralatively minor crimes</b:Title>
    <b:PeriodicalTitle>The Record</b:PeriodicalTitle>
    <b:Year>2003</b:Year>
    <b:Month>March</b:Month>
    <b:Day>6</b:Day>
    <b:Pages>A16</b:Pages>
    <b:RefOrder>11</b:RefOrder>
  </b:Source>
  <b:Source>
    <b:Tag>Kir06</b:Tag>
    <b:SourceType>ArticleInAPeriodical</b:SourceType>
    <b:Guid>{F68C4F91-EA68-46A9-B143-555A913F63F7}</b:Guid>
    <b:LCID>0</b:LCID>
    <b:Author>
      <b:Author>
        <b:NameList>
          <b:Person>
            <b:Last>Makin</b:Last>
            <b:First>Kirk</b:First>
          </b:Person>
        </b:NameList>
      </b:Author>
    </b:Author>
    <b:Title>Critics balst three strikes laws</b:Title>
    <b:Year>2006</b:Year>
    <b:Month>October </b:Month>
    <b:Day>18</b:Day>
    <b:PeriodicalTitle>The Globe and Mail</b:PeriodicalTitle>
    <b:Pages>A.8</b:Pages>
    <b:RefOrder>12</b:RefOrder>
  </b:Source>
</b:Sources>
</file>

<file path=customXml/itemProps1.xml><?xml version="1.0" encoding="utf-8"?>
<ds:datastoreItem xmlns:ds="http://schemas.openxmlformats.org/officeDocument/2006/customXml" ds:itemID="{8A08F6DC-0ACC-4157-A32B-7F1A83CBFA3C}">
  <ds:schemaRefs>
    <ds:schemaRef ds:uri="http://schemas.microsoft.com/sharepoint/v3/contenttype/forms"/>
  </ds:schemaRefs>
</ds:datastoreItem>
</file>

<file path=customXml/itemProps2.xml><?xml version="1.0" encoding="utf-8"?>
<ds:datastoreItem xmlns:ds="http://schemas.openxmlformats.org/officeDocument/2006/customXml" ds:itemID="{52D2CB98-2602-478F-9567-65DD54C2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193</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How would you spend $50 billion?</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2006-08-01T17:47:00Z</cp:lastPrinted>
  <dcterms:created xsi:type="dcterms:W3CDTF">2011-11-15T02:23:00Z</dcterms:created>
  <dcterms:modified xsi:type="dcterms:W3CDTF">2011-11-21T22:54:00Z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TC100726679990</vt:lpwstr>
  </property>
</Properties>
</file>